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E8F" w:rsidRDefault="00AA3E8F" w:rsidP="006C18E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680682" cy="7953255"/>
            <wp:effectExtent l="1143000" t="0" r="1120775" b="0"/>
            <wp:docPr id="1" name="Рисунок 1" descr="C:\Users\user\Desktop\сканы физики\физика 11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 физики\физика 11 клас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85137" cy="7959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C18E3" w:rsidRDefault="006C18E3" w:rsidP="006C18E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Календарно – тематическое планирование  к рабочей  программе</w:t>
      </w:r>
    </w:p>
    <w:p w:rsidR="006C18E3" w:rsidRDefault="006C18E3" w:rsidP="00ED3C9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</w:t>
      </w: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</w:r>
      <w:r w:rsidR="00DC1C47">
        <w:rPr>
          <w:rFonts w:ascii="Times New Roman" w:hAnsi="Times New Roman"/>
          <w:b/>
          <w:sz w:val="28"/>
          <w:szCs w:val="28"/>
        </w:rPr>
        <w:softHyphen/>
        <w:t xml:space="preserve">физике для  </w:t>
      </w:r>
      <w:r w:rsidR="005F3234">
        <w:rPr>
          <w:rFonts w:ascii="Times New Roman" w:hAnsi="Times New Roman"/>
          <w:b/>
          <w:sz w:val="28"/>
          <w:szCs w:val="28"/>
        </w:rPr>
        <w:t>11</w:t>
      </w:r>
      <w:r>
        <w:rPr>
          <w:rFonts w:ascii="Times New Roman" w:hAnsi="Times New Roman"/>
          <w:b/>
          <w:sz w:val="28"/>
          <w:szCs w:val="28"/>
        </w:rPr>
        <w:t xml:space="preserve">   класса</w:t>
      </w:r>
      <w:r w:rsidR="00F13262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C18E3" w:rsidRDefault="006C18E3" w:rsidP="006C18E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Нормативно – методическая база планирования</w:t>
      </w:r>
      <w:r>
        <w:rPr>
          <w:rFonts w:ascii="Times New Roman" w:hAnsi="Times New Roman"/>
          <w:sz w:val="24"/>
          <w:szCs w:val="24"/>
        </w:rPr>
        <w:t>:</w:t>
      </w:r>
    </w:p>
    <w:p w:rsidR="006C18E3" w:rsidRDefault="006C18E3" w:rsidP="006C18E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Образовательная программа МБОУ «ВСОШ №2 им. Н. Соболева ЗМР РТ», приказ № 233 от 29.08.2019</w:t>
      </w:r>
    </w:p>
    <w:p w:rsidR="006C18E3" w:rsidRPr="0046521B" w:rsidRDefault="00DC1C47" w:rsidP="006C18E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Авторская программа по </w:t>
      </w:r>
      <w:r w:rsidR="005F3234">
        <w:rPr>
          <w:rFonts w:ascii="Times New Roman" w:hAnsi="Times New Roman"/>
          <w:sz w:val="24"/>
          <w:szCs w:val="24"/>
        </w:rPr>
        <w:t>физике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526B3">
        <w:rPr>
          <w:rFonts w:ascii="Times New Roman" w:hAnsi="Times New Roman"/>
          <w:sz w:val="24"/>
          <w:szCs w:val="24"/>
        </w:rPr>
        <w:t>В.А.Касьянова</w:t>
      </w:r>
      <w:proofErr w:type="spellEnd"/>
      <w:r w:rsidR="00D526B3">
        <w:rPr>
          <w:rFonts w:ascii="Times New Roman" w:hAnsi="Times New Roman"/>
          <w:sz w:val="24"/>
          <w:szCs w:val="24"/>
        </w:rPr>
        <w:t xml:space="preserve">. Физика. Углубленный уровень. 10-11 классы: рабочая программа к линии УМК </w:t>
      </w:r>
      <w:proofErr w:type="spellStart"/>
      <w:r w:rsidR="00D526B3">
        <w:rPr>
          <w:rFonts w:ascii="Times New Roman" w:hAnsi="Times New Roman"/>
          <w:sz w:val="24"/>
          <w:szCs w:val="24"/>
        </w:rPr>
        <w:t>В.А.Касьянова</w:t>
      </w:r>
      <w:proofErr w:type="spellEnd"/>
      <w:r w:rsidR="00EF3B9E">
        <w:rPr>
          <w:rFonts w:ascii="Times New Roman" w:hAnsi="Times New Roman"/>
          <w:sz w:val="24"/>
          <w:szCs w:val="24"/>
        </w:rPr>
        <w:t>: учебно-методическое пособие/</w:t>
      </w:r>
      <w:proofErr w:type="spellStart"/>
      <w:r w:rsidR="00EF3B9E">
        <w:rPr>
          <w:rFonts w:ascii="Times New Roman" w:hAnsi="Times New Roman"/>
          <w:sz w:val="24"/>
          <w:szCs w:val="24"/>
        </w:rPr>
        <w:t>В.А.Касьянов</w:t>
      </w:r>
      <w:proofErr w:type="spellEnd"/>
      <w:r w:rsidR="00EF3B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F3B9E">
        <w:rPr>
          <w:rFonts w:ascii="Times New Roman" w:hAnsi="Times New Roman"/>
          <w:sz w:val="24"/>
          <w:szCs w:val="24"/>
        </w:rPr>
        <w:t>И.Г.Власова</w:t>
      </w:r>
      <w:proofErr w:type="spellEnd"/>
      <w:r w:rsidR="00EF3B9E">
        <w:rPr>
          <w:rFonts w:ascii="Times New Roman" w:hAnsi="Times New Roman"/>
          <w:sz w:val="24"/>
          <w:szCs w:val="24"/>
        </w:rPr>
        <w:t xml:space="preserve">. – М.: Дрофа, 2017 г. – 65 с. – </w:t>
      </w:r>
      <w:r w:rsidR="00EF3B9E">
        <w:rPr>
          <w:rFonts w:ascii="Times New Roman" w:hAnsi="Times New Roman"/>
          <w:sz w:val="24"/>
          <w:szCs w:val="24"/>
          <w:lang w:val="en-US"/>
        </w:rPr>
        <w:t>ISBN</w:t>
      </w:r>
      <w:r w:rsidR="00EF3B9E" w:rsidRPr="0046521B">
        <w:rPr>
          <w:rFonts w:ascii="Times New Roman" w:hAnsi="Times New Roman"/>
          <w:sz w:val="24"/>
          <w:szCs w:val="24"/>
        </w:rPr>
        <w:t xml:space="preserve"> 978-5-358-17675-1</w:t>
      </w:r>
    </w:p>
    <w:p w:rsidR="006C18E3" w:rsidRDefault="006C18E3" w:rsidP="006C18E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Учебный план МБОУ «ВСОШ №2</w:t>
      </w:r>
      <w:r w:rsidR="00F13262">
        <w:rPr>
          <w:rFonts w:ascii="Times New Roman" w:hAnsi="Times New Roman"/>
          <w:sz w:val="24"/>
          <w:szCs w:val="24"/>
        </w:rPr>
        <w:t xml:space="preserve"> им. Н. Соболева ЗМР РТ» на 2022-2023</w:t>
      </w:r>
      <w:r>
        <w:rPr>
          <w:rFonts w:ascii="Times New Roman" w:hAnsi="Times New Roman"/>
          <w:sz w:val="24"/>
          <w:szCs w:val="24"/>
        </w:rPr>
        <w:t xml:space="preserve"> учебный год</w:t>
      </w:r>
    </w:p>
    <w:p w:rsidR="006C18E3" w:rsidRPr="00ED3C93" w:rsidRDefault="006C18E3" w:rsidP="006C18E3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- Локальный акт МБОУ «ВСОШ №2 им. Н. Соболева ЗМР РТ»  «П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оложение о порядке разработки и утверждении рабочих программ»  </w:t>
      </w:r>
    </w:p>
    <w:p w:rsidR="006C18E3" w:rsidRDefault="006C18E3" w:rsidP="006C18E3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Для реализации программы используются учебники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</w:p>
    <w:p w:rsidR="006C18E3" w:rsidRDefault="006C18E3" w:rsidP="00113D6C">
      <w:pPr>
        <w:jc w:val="both"/>
        <w:rPr>
          <w:rFonts w:ascii="Times New Roman" w:hAnsi="Times New Roman"/>
          <w:sz w:val="24"/>
          <w:szCs w:val="24"/>
        </w:rPr>
      </w:pPr>
      <w:r w:rsidRPr="002E3B5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="005F3234" w:rsidRPr="002E3B5E">
        <w:rPr>
          <w:rFonts w:ascii="Times New Roman" w:hAnsi="Times New Roman"/>
          <w:sz w:val="24"/>
          <w:szCs w:val="24"/>
        </w:rPr>
        <w:t xml:space="preserve">«Физика. 11 класс. Углублённый уровень». </w:t>
      </w:r>
      <w:r w:rsidR="005F3234" w:rsidRPr="002E3B5E">
        <w:rPr>
          <w:rFonts w:ascii="Times New Roman" w:hAnsi="Times New Roman"/>
          <w:color w:val="000000"/>
          <w:sz w:val="24"/>
          <w:szCs w:val="24"/>
        </w:rPr>
        <w:t>Касьянов В.А.</w:t>
      </w:r>
      <w:r w:rsidR="005F3234" w:rsidRPr="002E3B5E">
        <w:rPr>
          <w:rFonts w:ascii="Times New Roman" w:hAnsi="Times New Roman"/>
          <w:sz w:val="24"/>
          <w:szCs w:val="24"/>
        </w:rPr>
        <w:t xml:space="preserve">: </w:t>
      </w:r>
      <w:r w:rsidR="005F3234" w:rsidRPr="002E3B5E">
        <w:rPr>
          <w:rFonts w:ascii="Times New Roman" w:hAnsi="Times New Roman"/>
          <w:color w:val="000000"/>
          <w:sz w:val="24"/>
          <w:szCs w:val="24"/>
        </w:rPr>
        <w:t xml:space="preserve">– М.: Дрофа, 2019 </w:t>
      </w:r>
      <w:r w:rsidR="005F3234" w:rsidRPr="002E3B5E">
        <w:rPr>
          <w:rFonts w:ascii="Times New Roman" w:hAnsi="Times New Roman"/>
          <w:sz w:val="24"/>
          <w:szCs w:val="24"/>
        </w:rPr>
        <w:t>г.</w:t>
      </w:r>
    </w:p>
    <w:p w:rsidR="003B10EB" w:rsidRPr="003B10EB" w:rsidRDefault="003B10EB" w:rsidP="003B10EB">
      <w:pPr>
        <w:pStyle w:val="1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Цифровые образовательные ресурсы и оборудование: Цифровая лаборатория «Точка роста».</w:t>
      </w:r>
    </w:p>
    <w:p w:rsidR="006C18E3" w:rsidRDefault="006C18E3" w:rsidP="006C18E3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Место предмета в учебном плане</w:t>
      </w:r>
      <w:r w:rsidR="00EA5B3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 Углублен</w:t>
      </w:r>
      <w:r w:rsidR="005F323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ный уровень, 170 часов за учебный год, 5 часов в неделю</w:t>
      </w:r>
      <w:r w:rsidR="005F3234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6C18E3" w:rsidRPr="00ED3C93" w:rsidRDefault="006C18E3" w:rsidP="006C18E3">
      <w:pPr>
        <w:rPr>
          <w:rFonts w:ascii="Times New Roman" w:hAnsi="Times New Roman"/>
          <w:b/>
          <w:bCs/>
        </w:rPr>
      </w:pPr>
      <w:r w:rsidRPr="006C18E3">
        <w:rPr>
          <w:rFonts w:ascii="Times New Roman" w:hAnsi="Times New Roman"/>
          <w:b/>
        </w:rPr>
        <w:t xml:space="preserve">                                                           </w:t>
      </w:r>
      <w:bookmarkStart w:id="1" w:name="_Ref341894678"/>
      <w:r w:rsidRPr="006C18E3">
        <w:rPr>
          <w:rFonts w:ascii="Times New Roman" w:hAnsi="Times New Roman"/>
          <w:b/>
        </w:rPr>
        <w:t>Календарно-тематическое планирование</w:t>
      </w:r>
      <w:bookmarkEnd w:id="1"/>
    </w:p>
    <w:tbl>
      <w:tblPr>
        <w:tblW w:w="1200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7231"/>
        <w:gridCol w:w="1134"/>
        <w:gridCol w:w="2835"/>
        <w:gridCol w:w="236"/>
      </w:tblGrid>
      <w:tr w:rsidR="00AA3E8F" w:rsidRPr="00AA3E8F" w:rsidTr="006C18E3">
        <w:trPr>
          <w:gridAfter w:val="1"/>
          <w:wAfter w:w="236" w:type="dxa"/>
          <w:cantSplit/>
          <w:trHeight w:val="1134"/>
          <w:tblHeader/>
        </w:trPr>
        <w:tc>
          <w:tcPr>
            <w:tcW w:w="566" w:type="dxa"/>
            <w:textDirection w:val="btLr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A3E8F">
              <w:rPr>
                <w:rFonts w:ascii="Times New Roman" w:hAnsi="Times New Roman"/>
                <w:b/>
                <w:bCs/>
              </w:rPr>
              <w:t>№ урока</w:t>
            </w: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A3E8F">
              <w:rPr>
                <w:rFonts w:ascii="Times New Roman" w:hAnsi="Times New Roman"/>
                <w:b/>
                <w:bCs/>
              </w:rPr>
              <w:t>Тема урока</w:t>
            </w:r>
          </w:p>
        </w:tc>
        <w:tc>
          <w:tcPr>
            <w:tcW w:w="1134" w:type="dxa"/>
            <w:textDirection w:val="btLr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A3E8F">
              <w:rPr>
                <w:rFonts w:ascii="Times New Roman" w:hAnsi="Times New Roman"/>
                <w:b/>
                <w:bCs/>
              </w:rPr>
              <w:t>Количество часов</w:t>
            </w: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A3E8F">
              <w:rPr>
                <w:rFonts w:ascii="Times New Roman" w:hAnsi="Times New Roman"/>
                <w:b/>
                <w:bCs/>
              </w:rPr>
              <w:t>Дата проведения</w:t>
            </w: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 xml:space="preserve">Повторение материала </w:t>
            </w:r>
            <w:r w:rsidRPr="00AA3E8F">
              <w:rPr>
                <w:rFonts w:ascii="Times New Roman" w:hAnsi="Times New Roman"/>
                <w:b/>
                <w:lang w:val="en-US"/>
              </w:rPr>
              <w:t>X</w:t>
            </w:r>
            <w:r w:rsidRPr="00AA3E8F">
              <w:rPr>
                <w:rFonts w:ascii="Times New Roman" w:hAnsi="Times New Roman"/>
                <w:b/>
              </w:rPr>
              <w:t xml:space="preserve"> класса(2 ч)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Инструктаж по технике безопасности. Механика. Молекулярная физика.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Электродинамика.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Электродинамика (продолжение)(45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Постоянный электрический ток(16 ч).</w:t>
            </w:r>
          </w:p>
        </w:tc>
        <w:tc>
          <w:tcPr>
            <w:tcW w:w="1134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 xml:space="preserve"> Электрический ток. Сила тока.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376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Источник тока. Источник тока в электрической цепи.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Закон Ома для однородного проводника (участка цепи). Сопротивление проводника.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Зависимость сопротивления проводника от температуры. Сверхпроводимость.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Соединение проводников.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Лабораторная работа №1: «Исследование смешанного соединения проводников».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Расчет сопротивления электрических цепей.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Закон Ома для замкнутой цепи.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Лабораторная работа №2: «Изучение закона Ома для полной цепи».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Расчет силы тока и напряжения в электрических цепях.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Измерение силы тока и напряжения.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 xml:space="preserve">Тепловое действие электрического тока. Закон </w:t>
            </w:r>
            <w:proofErr w:type="gramStart"/>
            <w:r w:rsidRPr="00AA3E8F">
              <w:rPr>
                <w:rFonts w:ascii="Times New Roman" w:hAnsi="Times New Roman"/>
              </w:rPr>
              <w:t>Джоуля—Ленца</w:t>
            </w:r>
            <w:proofErr w:type="gramEnd"/>
            <w:r w:rsidRPr="00AA3E8F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Передача мощности электрического тока от источника к потребителю.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4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Электрический ток в растворах и расплавах электролитов.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«Постоянный электрический ток».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  <w:b/>
              </w:rPr>
              <w:t>Контрольная работа №1 по теме: «Постоянный электрический ток».</w:t>
            </w:r>
            <w:r w:rsidR="000C5CCB" w:rsidRPr="00AA3E8F">
              <w:rPr>
                <w:rFonts w:ascii="Times New Roman" w:hAnsi="Times New Roman"/>
                <w:b/>
              </w:rPr>
              <w:t xml:space="preserve"> 28.09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Магнитное поле(12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Работа над ошибками. Магнитное взаимодействие. Магнитное поле электрического тока.</w:t>
            </w:r>
            <w:r w:rsidR="000C5CCB" w:rsidRPr="00AA3E8F">
              <w:rPr>
                <w:rFonts w:ascii="Times New Roman" w:hAnsi="Times New Roman"/>
              </w:rPr>
              <w:t>29.09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Линии магнитного поля.</w:t>
            </w:r>
            <w:r w:rsidR="000C5CCB" w:rsidRPr="00AA3E8F">
              <w:rPr>
                <w:rFonts w:ascii="Times New Roman" w:hAnsi="Times New Roman"/>
              </w:rPr>
              <w:t>29.09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Действие магнитного поля на проводник с током. Сила Ампера.</w:t>
            </w:r>
            <w:r w:rsidR="000C5CCB" w:rsidRPr="00AA3E8F">
              <w:rPr>
                <w:rFonts w:ascii="Times New Roman" w:hAnsi="Times New Roman"/>
              </w:rPr>
              <w:t>1.10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Рамка с током в однородном магнитном поле.</w:t>
            </w:r>
            <w:r w:rsidR="000C5CCB" w:rsidRPr="00AA3E8F">
              <w:rPr>
                <w:rFonts w:ascii="Times New Roman" w:hAnsi="Times New Roman"/>
              </w:rPr>
              <w:t>4.10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Действие магнитного поля на движущиеся заряженные частицы. Сила Лоренца.</w:t>
            </w:r>
            <w:r w:rsidR="000C5CCB" w:rsidRPr="00AA3E8F">
              <w:rPr>
                <w:rFonts w:ascii="Times New Roman" w:hAnsi="Times New Roman"/>
              </w:rPr>
              <w:t>5.10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Масс-спектрограф и циклотрон. Пространственные траектории заряженных частиц в магнитном поле.</w:t>
            </w:r>
            <w:r w:rsidR="000C5CCB" w:rsidRPr="00AA3E8F">
              <w:rPr>
                <w:rFonts w:ascii="Times New Roman" w:hAnsi="Times New Roman"/>
              </w:rPr>
              <w:t>6.10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Магнитные ловушки, радиационные пояса Земли.</w:t>
            </w:r>
            <w:r w:rsidR="000C5CCB" w:rsidRPr="00AA3E8F">
              <w:rPr>
                <w:rFonts w:ascii="Times New Roman" w:hAnsi="Times New Roman"/>
              </w:rPr>
              <w:t>6.10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Взаимодействие электрических токов.</w:t>
            </w:r>
            <w:r w:rsidR="000C5CCB" w:rsidRPr="00AA3E8F">
              <w:rPr>
                <w:rFonts w:ascii="Times New Roman" w:hAnsi="Times New Roman"/>
              </w:rPr>
              <w:t>8.10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Магнитный поток. Энергия магнитного поля тока.</w:t>
            </w:r>
            <w:r w:rsidR="000C5CCB" w:rsidRPr="00AA3E8F">
              <w:rPr>
                <w:rFonts w:ascii="Times New Roman" w:hAnsi="Times New Roman"/>
              </w:rPr>
              <w:t>11.10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Магнитное поле в веществе. Ферромагнетизм.</w:t>
            </w:r>
            <w:r w:rsidR="000C5CCB" w:rsidRPr="00AA3E8F">
              <w:rPr>
                <w:rFonts w:ascii="Times New Roman" w:hAnsi="Times New Roman"/>
              </w:rPr>
              <w:t>12.10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«Магнитное поле».</w:t>
            </w:r>
            <w:r w:rsidR="000C5CCB" w:rsidRPr="00AA3E8F">
              <w:rPr>
                <w:rFonts w:ascii="Times New Roman" w:hAnsi="Times New Roman"/>
              </w:rPr>
              <w:t>13.10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Контрольная работа №2 по теме: «Магнитное поле».</w:t>
            </w:r>
            <w:r w:rsidR="000C5CCB" w:rsidRPr="00AA3E8F">
              <w:rPr>
                <w:rFonts w:ascii="Times New Roman" w:hAnsi="Times New Roman"/>
                <w:b/>
              </w:rPr>
              <w:t>13.10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Электромагнетизм(8 ч).</w:t>
            </w:r>
          </w:p>
        </w:tc>
        <w:tc>
          <w:tcPr>
            <w:tcW w:w="1134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Работа над ошибками. ЭДС в проводнике, движущемся в магнитном поле.</w:t>
            </w:r>
            <w:r w:rsidR="000C5CCB" w:rsidRPr="00AA3E8F">
              <w:rPr>
                <w:rFonts w:ascii="Times New Roman" w:hAnsi="Times New Roman"/>
              </w:rPr>
              <w:t xml:space="preserve"> 15.10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Электро</w:t>
            </w:r>
            <w:r w:rsidR="00391A7A" w:rsidRPr="00AA3E8F">
              <w:rPr>
                <w:rFonts w:ascii="Times New Roman" w:hAnsi="Times New Roman"/>
              </w:rPr>
              <w:t xml:space="preserve">магнитная индукция. Способы </w:t>
            </w:r>
            <w:proofErr w:type="spellStart"/>
            <w:r w:rsidR="00391A7A" w:rsidRPr="00AA3E8F">
              <w:rPr>
                <w:rFonts w:ascii="Times New Roman" w:hAnsi="Times New Roman"/>
              </w:rPr>
              <w:t>инду</w:t>
            </w:r>
            <w:r w:rsidRPr="00AA3E8F">
              <w:rPr>
                <w:rFonts w:ascii="Times New Roman" w:hAnsi="Times New Roman"/>
              </w:rPr>
              <w:t>цирования</w:t>
            </w:r>
            <w:proofErr w:type="spellEnd"/>
            <w:r w:rsidRPr="00AA3E8F">
              <w:rPr>
                <w:rFonts w:ascii="Times New Roman" w:hAnsi="Times New Roman"/>
              </w:rPr>
              <w:t xml:space="preserve"> тока.</w:t>
            </w:r>
            <w:r w:rsidR="000C5CCB" w:rsidRPr="00AA3E8F">
              <w:rPr>
                <w:rFonts w:ascii="Times New Roman" w:hAnsi="Times New Roman"/>
              </w:rPr>
              <w:t xml:space="preserve"> 18.10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  <w:b/>
              </w:rPr>
              <w:t>Лабораторная работа №3: «Изучение явления электромагнитной индукции».</w:t>
            </w:r>
            <w:r w:rsidR="000C5CCB" w:rsidRPr="00AA3E8F">
              <w:rPr>
                <w:rFonts w:ascii="Times New Roman" w:hAnsi="Times New Roman"/>
                <w:b/>
              </w:rPr>
              <w:t xml:space="preserve"> 19.10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Опыты Генри.</w:t>
            </w:r>
            <w:r w:rsidR="000C5CCB" w:rsidRPr="00AA3E8F">
              <w:rPr>
                <w:rFonts w:ascii="Times New Roman" w:hAnsi="Times New Roman"/>
              </w:rPr>
              <w:t>20.10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35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Использование электромагнитной индукции. Генерирование переменного электрического тока.</w:t>
            </w:r>
            <w:r w:rsidR="000C5CCB" w:rsidRPr="00AA3E8F">
              <w:rPr>
                <w:rFonts w:ascii="Times New Roman" w:hAnsi="Times New Roman"/>
              </w:rPr>
              <w:t xml:space="preserve"> 20.10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Передача электроэнергии на расстояние.</w:t>
            </w:r>
            <w:r w:rsidR="000C5CCB" w:rsidRPr="00AA3E8F">
              <w:rPr>
                <w:rFonts w:ascii="Times New Roman" w:hAnsi="Times New Roman"/>
              </w:rPr>
              <w:t xml:space="preserve"> 22.10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«Электромагнетизм».</w:t>
            </w:r>
            <w:r w:rsidR="000C5CCB" w:rsidRPr="00AA3E8F">
              <w:rPr>
                <w:rFonts w:ascii="Times New Roman" w:hAnsi="Times New Roman"/>
              </w:rPr>
              <w:t>25.10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Контрольная работа №3 по теме: «Электромагнетизм».</w:t>
            </w:r>
            <w:r w:rsidR="000C5CCB" w:rsidRPr="00AA3E8F">
              <w:rPr>
                <w:rFonts w:ascii="Times New Roman" w:hAnsi="Times New Roman"/>
                <w:b/>
              </w:rPr>
              <w:t>26.10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Электрические цепи переменного тока(9 ч).</w:t>
            </w:r>
          </w:p>
        </w:tc>
        <w:tc>
          <w:tcPr>
            <w:tcW w:w="1134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 xml:space="preserve">Работа над ошибками. Векторные диаграммы для описания переменных токов и напряжений. </w:t>
            </w:r>
            <w:r w:rsidR="000C5CCB" w:rsidRPr="00AA3E8F">
              <w:rPr>
                <w:rFonts w:ascii="Times New Roman" w:hAnsi="Times New Roman"/>
              </w:rPr>
              <w:t>27.10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Резистор в цепи переменного тока.</w:t>
            </w:r>
            <w:r w:rsidR="000C5CCB" w:rsidRPr="00AA3E8F">
              <w:rPr>
                <w:rFonts w:ascii="Times New Roman" w:hAnsi="Times New Roman"/>
              </w:rPr>
              <w:t>27.10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272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Конденсатор в цепи переменного тока.</w:t>
            </w:r>
            <w:r w:rsidR="00F74B75" w:rsidRPr="00AA3E8F">
              <w:rPr>
                <w:rFonts w:ascii="Times New Roman" w:hAnsi="Times New Roman"/>
              </w:rPr>
              <w:t>8.11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272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Катушка индуктивности в цепи переменного тока.</w:t>
            </w:r>
            <w:r w:rsidR="00F74B75" w:rsidRPr="00AA3E8F">
              <w:rPr>
                <w:rFonts w:ascii="Times New Roman" w:hAnsi="Times New Roman"/>
              </w:rPr>
              <w:t>9.11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272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Свободные гармонические электромагнитные колебания в колебательном контуре.</w:t>
            </w:r>
            <w:r w:rsidR="00F74B75" w:rsidRPr="00AA3E8F">
              <w:rPr>
                <w:rFonts w:ascii="Times New Roman" w:hAnsi="Times New Roman"/>
              </w:rPr>
              <w:t>10.11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272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Колебательный контур в цепи переменного тока.</w:t>
            </w:r>
            <w:r w:rsidR="00F74B75" w:rsidRPr="00AA3E8F">
              <w:rPr>
                <w:rFonts w:ascii="Times New Roman" w:hAnsi="Times New Roman"/>
              </w:rPr>
              <w:t>10.11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272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  <w:i/>
              </w:rPr>
            </w:pPr>
            <w:r w:rsidRPr="00AA3E8F">
              <w:rPr>
                <w:rFonts w:ascii="Times New Roman" w:hAnsi="Times New Roman"/>
              </w:rPr>
              <w:t>Полупроводниковый диод. Транзистор.</w:t>
            </w:r>
            <w:r w:rsidR="00F74B75" w:rsidRPr="00AA3E8F">
              <w:rPr>
                <w:rFonts w:ascii="Times New Roman" w:hAnsi="Times New Roman"/>
              </w:rPr>
              <w:t>12.11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«Электрические цепи переменного тока».</w:t>
            </w:r>
            <w:r w:rsidR="00F74B75" w:rsidRPr="00AA3E8F">
              <w:rPr>
                <w:rFonts w:ascii="Times New Roman" w:hAnsi="Times New Roman"/>
              </w:rPr>
              <w:t>15.11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264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 xml:space="preserve">Контрольная работа №4 по теме: «Электрические цепи переменного </w:t>
            </w:r>
            <w:r w:rsidRPr="00AA3E8F">
              <w:rPr>
                <w:rFonts w:ascii="Times New Roman" w:hAnsi="Times New Roman"/>
                <w:b/>
              </w:rPr>
              <w:lastRenderedPageBreak/>
              <w:t>тока».</w:t>
            </w:r>
            <w:r w:rsidR="00F74B75" w:rsidRPr="00AA3E8F">
              <w:rPr>
                <w:rFonts w:ascii="Times New Roman" w:hAnsi="Times New Roman"/>
                <w:b/>
              </w:rPr>
              <w:t>16.11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lastRenderedPageBreak/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Электромагнитное излучение(40 ч).</w:t>
            </w:r>
          </w:p>
        </w:tc>
        <w:tc>
          <w:tcPr>
            <w:tcW w:w="1134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Излучение и прием электромагнитных волн ради</w:t>
            </w:r>
            <w:proofErr w:type="gramStart"/>
            <w:r w:rsidRPr="00AA3E8F">
              <w:rPr>
                <w:rFonts w:ascii="Times New Roman" w:hAnsi="Times New Roman"/>
                <w:b/>
                <w:i/>
              </w:rPr>
              <w:t>о-</w:t>
            </w:r>
            <w:proofErr w:type="gramEnd"/>
            <w:r w:rsidRPr="00AA3E8F">
              <w:rPr>
                <w:rFonts w:ascii="Times New Roman" w:hAnsi="Times New Roman"/>
                <w:b/>
                <w:i/>
              </w:rPr>
              <w:t xml:space="preserve"> и СВЧ-диапазона(7 ч).</w:t>
            </w:r>
          </w:p>
        </w:tc>
        <w:tc>
          <w:tcPr>
            <w:tcW w:w="1134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Работа над ошибками. Электромагнитные волны. Распространение электромагнитных волн.</w:t>
            </w:r>
            <w:r w:rsidR="00F74B75" w:rsidRPr="00AA3E8F">
              <w:rPr>
                <w:rFonts w:ascii="Times New Roman" w:hAnsi="Times New Roman"/>
              </w:rPr>
              <w:t>17.11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Энергия, переносимая электромагнитными волнами. Давление и импульс электромагнитных волн.</w:t>
            </w:r>
            <w:r w:rsidR="00F74B75" w:rsidRPr="00AA3E8F">
              <w:rPr>
                <w:rFonts w:ascii="Times New Roman" w:hAnsi="Times New Roman"/>
              </w:rPr>
              <w:t>17.11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Спектр электромагнитных волн.</w:t>
            </w:r>
            <w:r w:rsidR="00F74B75" w:rsidRPr="00AA3E8F">
              <w:rPr>
                <w:rFonts w:ascii="Times New Roman" w:hAnsi="Times New Roman"/>
              </w:rPr>
              <w:t>19.11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Ради</w:t>
            </w:r>
            <w:proofErr w:type="gramStart"/>
            <w:r w:rsidRPr="00AA3E8F">
              <w:rPr>
                <w:rFonts w:ascii="Times New Roman" w:hAnsi="Times New Roman"/>
              </w:rPr>
              <w:t>о-</w:t>
            </w:r>
            <w:proofErr w:type="gramEnd"/>
            <w:r w:rsidRPr="00AA3E8F">
              <w:rPr>
                <w:rFonts w:ascii="Times New Roman" w:hAnsi="Times New Roman"/>
              </w:rPr>
              <w:t xml:space="preserve"> и СВЧ-волны в средствах связи.</w:t>
            </w:r>
            <w:r w:rsidR="00F74B75" w:rsidRPr="00AA3E8F">
              <w:rPr>
                <w:rFonts w:ascii="Times New Roman" w:hAnsi="Times New Roman"/>
              </w:rPr>
              <w:t>22.11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widowControl w:val="0"/>
              <w:shd w:val="clear" w:color="auto" w:fill="FFFFFF"/>
              <w:jc w:val="both"/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Радиотелефонная связь, радиовещание.</w:t>
            </w:r>
            <w:r w:rsidR="00F74B75" w:rsidRPr="00AA3E8F">
              <w:rPr>
                <w:rFonts w:ascii="Times New Roman" w:hAnsi="Times New Roman"/>
              </w:rPr>
              <w:t>23.11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  <w:r w:rsidRPr="00AA3E8F">
              <w:rPr>
                <w:rFonts w:ascii="Times New Roman" w:hAnsi="Times New Roman"/>
              </w:rPr>
              <w:t>Решение задач по теме: «Излучение и прием электромагнитных волн ради</w:t>
            </w:r>
            <w:proofErr w:type="gramStart"/>
            <w:r w:rsidRPr="00AA3E8F">
              <w:rPr>
                <w:rFonts w:ascii="Times New Roman" w:hAnsi="Times New Roman"/>
              </w:rPr>
              <w:t>о-</w:t>
            </w:r>
            <w:proofErr w:type="gramEnd"/>
            <w:r w:rsidRPr="00AA3E8F">
              <w:rPr>
                <w:rFonts w:ascii="Times New Roman" w:hAnsi="Times New Roman"/>
              </w:rPr>
              <w:t xml:space="preserve"> и СВЧ-диапазона».</w:t>
            </w:r>
            <w:r w:rsidR="00F74B75" w:rsidRPr="00AA3E8F">
              <w:rPr>
                <w:rFonts w:ascii="Times New Roman" w:hAnsi="Times New Roman"/>
              </w:rPr>
              <w:t>24.11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Контрольная работа №5 по теме: «Излучение и прием электромагнитных волн ради</w:t>
            </w:r>
            <w:proofErr w:type="gramStart"/>
            <w:r w:rsidRPr="00AA3E8F">
              <w:rPr>
                <w:rFonts w:ascii="Times New Roman" w:hAnsi="Times New Roman"/>
                <w:b/>
              </w:rPr>
              <w:t>о-</w:t>
            </w:r>
            <w:proofErr w:type="gramEnd"/>
            <w:r w:rsidRPr="00AA3E8F">
              <w:rPr>
                <w:rFonts w:ascii="Times New Roman" w:hAnsi="Times New Roman"/>
                <w:b/>
              </w:rPr>
              <w:t xml:space="preserve"> и СВЧ-диапазона».</w:t>
            </w:r>
            <w:r w:rsidR="00F74B75" w:rsidRPr="00AA3E8F">
              <w:rPr>
                <w:rFonts w:ascii="Times New Roman" w:hAnsi="Times New Roman"/>
                <w:b/>
              </w:rPr>
              <w:t>24.11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Геометрическая оптика(14 ч).</w:t>
            </w:r>
          </w:p>
        </w:tc>
        <w:tc>
          <w:tcPr>
            <w:tcW w:w="1134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97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Работа над ошибками. Принцип Гюйгенса. Отражение волн.</w:t>
            </w:r>
            <w:r w:rsidR="00F74B75" w:rsidRPr="00AA3E8F">
              <w:rPr>
                <w:rFonts w:ascii="Times New Roman" w:hAnsi="Times New Roman"/>
              </w:rPr>
              <w:t>26.11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60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 xml:space="preserve">Преломление волн. </w:t>
            </w:r>
            <w:r w:rsidR="00F74B75" w:rsidRPr="00AA3E8F">
              <w:rPr>
                <w:rFonts w:ascii="Times New Roman" w:hAnsi="Times New Roman"/>
              </w:rPr>
              <w:t>29.11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08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  <w:b/>
              </w:rPr>
              <w:t>Лабораторная работа №4: «Измерение показателя преломления стекла».</w:t>
            </w:r>
            <w:r w:rsidR="00F74B75" w:rsidRPr="00AA3E8F">
              <w:rPr>
                <w:rFonts w:ascii="Times New Roman" w:hAnsi="Times New Roman"/>
                <w:b/>
              </w:rPr>
              <w:t>30.11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Дисперсия света.</w:t>
            </w:r>
            <w:r w:rsidR="00F74B75" w:rsidRPr="00AA3E8F">
              <w:rPr>
                <w:rFonts w:ascii="Times New Roman" w:hAnsi="Times New Roman"/>
              </w:rPr>
              <w:t>1.12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Построение изображений и хода лучей при преломлении света.</w:t>
            </w:r>
            <w:r w:rsidR="00F74B75" w:rsidRPr="00AA3E8F">
              <w:rPr>
                <w:rFonts w:ascii="Times New Roman" w:hAnsi="Times New Roman"/>
              </w:rPr>
              <w:t>1.12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Линзы. Собирающие линзы. Изображение предмета в собирающей линзе.</w:t>
            </w:r>
            <w:r w:rsidR="00F74B75" w:rsidRPr="00AA3E8F">
              <w:rPr>
                <w:rFonts w:ascii="Times New Roman" w:hAnsi="Times New Roman"/>
              </w:rPr>
              <w:t>3.12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«Линзы. Изображение предмета в собирающей линзе».</w:t>
            </w:r>
            <w:r w:rsidR="00F74B75" w:rsidRPr="00AA3E8F">
              <w:rPr>
                <w:rFonts w:ascii="Times New Roman" w:hAnsi="Times New Roman"/>
              </w:rPr>
              <w:t>6.12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Формула тонкой собирающей линзы.</w:t>
            </w:r>
            <w:r w:rsidR="00F74B75" w:rsidRPr="00AA3E8F">
              <w:rPr>
                <w:rFonts w:ascii="Times New Roman" w:hAnsi="Times New Roman"/>
              </w:rPr>
              <w:t>7.12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Рассеивающие линзы. Изображение предмета в рассеивающей линзе.</w:t>
            </w:r>
            <w:r w:rsidR="00F74B75" w:rsidRPr="00AA3E8F">
              <w:rPr>
                <w:rFonts w:ascii="Times New Roman" w:hAnsi="Times New Roman"/>
              </w:rPr>
              <w:t>8.12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Фокусное расстояние и оптическая сила системы из двух линз.</w:t>
            </w:r>
            <w:r w:rsidR="00F74B75" w:rsidRPr="00AA3E8F">
              <w:rPr>
                <w:rFonts w:ascii="Times New Roman" w:hAnsi="Times New Roman"/>
              </w:rPr>
              <w:t>8.12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Человеческий глаз как оптическая система.</w:t>
            </w:r>
            <w:r w:rsidR="00F74B75" w:rsidRPr="00AA3E8F">
              <w:rPr>
                <w:rFonts w:ascii="Times New Roman" w:hAnsi="Times New Roman"/>
              </w:rPr>
              <w:t>10.12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Оптические приборы, увеличивающие угол зрения.</w:t>
            </w:r>
            <w:r w:rsidR="00F74B75" w:rsidRPr="00AA3E8F">
              <w:rPr>
                <w:rFonts w:ascii="Times New Roman" w:hAnsi="Times New Roman"/>
              </w:rPr>
              <w:t>13.12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«Геометрическая оптика».</w:t>
            </w:r>
            <w:r w:rsidR="00F74B75" w:rsidRPr="00AA3E8F">
              <w:rPr>
                <w:rFonts w:ascii="Times New Roman" w:hAnsi="Times New Roman"/>
              </w:rPr>
              <w:t xml:space="preserve"> 14.12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50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  <w:b/>
              </w:rPr>
              <w:t>Контрольная работа №6 по теме: «Геометрическая оптика».</w:t>
            </w:r>
            <w:r w:rsidR="00F74B75" w:rsidRPr="00AA3E8F">
              <w:rPr>
                <w:rFonts w:ascii="Times New Roman" w:hAnsi="Times New Roman"/>
                <w:b/>
              </w:rPr>
              <w:t xml:space="preserve"> 15.12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Физический практикум(10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Расширение предела измерений вольтметра.</w:t>
            </w:r>
            <w:r w:rsidR="00F74B75" w:rsidRPr="00AA3E8F">
              <w:rPr>
                <w:rFonts w:ascii="Times New Roman" w:hAnsi="Times New Roman"/>
              </w:rPr>
              <w:t>15.12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Расширение предела измерений амперметра.</w:t>
            </w:r>
            <w:r w:rsidR="00F74B75" w:rsidRPr="00AA3E8F">
              <w:rPr>
                <w:rFonts w:ascii="Times New Roman" w:hAnsi="Times New Roman"/>
              </w:rPr>
              <w:t>17.12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Измерение ЭДС внутреннего сопротивления источника тока.</w:t>
            </w:r>
            <w:r w:rsidR="00F74B75" w:rsidRPr="00AA3E8F">
              <w:rPr>
                <w:rFonts w:ascii="Times New Roman" w:hAnsi="Times New Roman"/>
              </w:rPr>
              <w:t>20.12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  <w:bCs/>
              </w:rPr>
              <w:t>Исследование зависимости мощности, потребляемой лампой накаливания, от напряжения на ее зажимах.</w:t>
            </w:r>
            <w:r w:rsidR="00F74B75" w:rsidRPr="00AA3E8F">
              <w:rPr>
                <w:rFonts w:ascii="Times New Roman" w:hAnsi="Times New Roman"/>
                <w:bCs/>
              </w:rPr>
              <w:t>21.12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Исследование электрических свойств полупроводников.</w:t>
            </w:r>
            <w:r w:rsidR="00F74B75" w:rsidRPr="00AA3E8F">
              <w:rPr>
                <w:rFonts w:ascii="Times New Roman" w:hAnsi="Times New Roman"/>
              </w:rPr>
              <w:t>22.12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Изучение эффекта Зеебека.</w:t>
            </w:r>
            <w:r w:rsidR="00F74B75" w:rsidRPr="00AA3E8F">
              <w:rPr>
                <w:rFonts w:ascii="Times New Roman" w:hAnsi="Times New Roman"/>
              </w:rPr>
              <w:t>22.12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Изучение явления электромагнитной индукции.</w:t>
            </w:r>
            <w:r w:rsidR="00F74B75" w:rsidRPr="00AA3E8F">
              <w:rPr>
                <w:rFonts w:ascii="Times New Roman" w:hAnsi="Times New Roman"/>
              </w:rPr>
              <w:t>24.12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Устройство и работа трансформатора.</w:t>
            </w:r>
            <w:r w:rsidR="00F74B75" w:rsidRPr="00AA3E8F">
              <w:rPr>
                <w:rFonts w:ascii="Times New Roman" w:hAnsi="Times New Roman"/>
              </w:rPr>
              <w:t>27.12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Сборка и настройка простейшего радиоприемника.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Определение показателя преломления вещества.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Волновая оптика(7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widowControl w:val="0"/>
              <w:shd w:val="clear" w:color="auto" w:fill="FFFFFF"/>
              <w:jc w:val="both"/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Интерференция волн. Взаимное усиление и ослабление волн в пространстве.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Интерференция света.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Лабораторная работа №5</w:t>
            </w:r>
            <w:proofErr w:type="gramStart"/>
            <w:r w:rsidRPr="00AA3E8F">
              <w:rPr>
                <w:rFonts w:ascii="Times New Roman" w:hAnsi="Times New Roman"/>
                <w:b/>
              </w:rPr>
              <w:t xml:space="preserve"> :</w:t>
            </w:r>
            <w:proofErr w:type="gramEnd"/>
            <w:r w:rsidRPr="00AA3E8F">
              <w:rPr>
                <w:rFonts w:ascii="Times New Roman" w:hAnsi="Times New Roman"/>
                <w:b/>
              </w:rPr>
              <w:t xml:space="preserve"> «Наблюдение интерференции и дифракции света».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Дифракция света. Дифракционная решетка.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Лабораторная работа №6: «Измерение длины световой волны с помощью дифракционной решетки».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«Волновая оптика».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Контрольная работа №7 по теме: «Волновая оптика».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Квантовая теория электромагнитного излучения вещества(12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Работа над ошибками. Тепловое излучение.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Фотоэффект.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«Фотоэффект».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Корпускулярно-волновой дуализм. Волновые свойства частиц.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 xml:space="preserve">Строение атома. 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Теория атома водорода. Поглощение и излучение света атомом.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«Поглощение и излучение света атомом».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Лабораторная работа № 7: «Наблюдение сплошного и линейчатого спектров испускания».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</w:rPr>
              <w:t>Лазеры.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Электрический ток в газах и вакууме.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«Квантовая теория электромагнитного излучения вещества».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13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Контрольная работа №8 по теме: «Квантовая теория электромагнитного излучения вещества».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  <w:bCs/>
              </w:rPr>
              <w:t>Физика высоких энергий и элементы астрофизики(22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Физика атомного ядра(10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Работа над ошибками. Состав и размер атомного ядра.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280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Энергия связи нуклонов в ядре.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iCs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Естественная радиоактивность. Закон радиоактивного распада.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Cs/>
              </w:rPr>
            </w:pPr>
            <w:r w:rsidRPr="00AA3E8F">
              <w:rPr>
                <w:rFonts w:ascii="Times New Roman" w:hAnsi="Times New Roman"/>
                <w:iCs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Cs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«Закон радиоактивного распада».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Лабораторная работа №8: «Изучение взаимодействия частиц и ядерных реакций (по фотографиям)».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Искусственная радиоактивность. Использование энергии деления ядер. Ядерная энергетика.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Термоядерный синтез. Ядерное оружие.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Биологическое действие радиоактивных излучений.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«Физика атомного ядра».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Контрольная работа №9 по теме: «Физика атомного ядра».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  <w:i/>
              </w:rPr>
              <w:t>Элементарные частицы(6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Работа над ошибками. Классификация элементарных частиц.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Лептоны как фундаментальные частицы.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Классификация и структура адронов.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widowControl w:val="0"/>
              <w:shd w:val="clear" w:color="auto" w:fill="FFFFFF"/>
              <w:jc w:val="both"/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Взаимодействие кварков.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«Элементарные частицы».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Решение задач по теме: «Элементарные частицы».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Образование и строение Вселенной(6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Расширяющаяся Вселенная. «Красное смещение» в спектрах галактик. Закон Хаббла.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Возраст и пространственные масштабы Вселенной. Большой взрыв. Реликтовое излучение.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Космологическая модель: основные периоды эволюции Вселенной.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Критическая плотность вещества. Образование галактик.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Этапы эволюции звезд, источники их энергии.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Современные представления о происхождении и эволюции Солнечной системы.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  <w:b/>
              </w:rPr>
              <w:t>Физический практикум(10 ч).</w:t>
            </w:r>
          </w:p>
        </w:tc>
        <w:tc>
          <w:tcPr>
            <w:tcW w:w="1134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Определение показателя преломления вещества и оптической силы системы двух линз.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Наблюдение интерференции, дифракции и поляризации</w:t>
            </w:r>
            <w:r w:rsidRPr="00AA3E8F">
              <w:rPr>
                <w:rFonts w:ascii="Times New Roman" w:hAnsi="Times New Roman"/>
                <w:b/>
              </w:rPr>
              <w:t xml:space="preserve"> </w:t>
            </w:r>
            <w:r w:rsidRPr="00AA3E8F">
              <w:rPr>
                <w:rFonts w:ascii="Times New Roman" w:hAnsi="Times New Roman"/>
              </w:rPr>
              <w:t>света.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Наблюдение интерференции, дифракции и поляризации</w:t>
            </w:r>
            <w:r w:rsidRPr="00AA3E8F">
              <w:rPr>
                <w:rFonts w:ascii="Times New Roman" w:hAnsi="Times New Roman"/>
                <w:b/>
              </w:rPr>
              <w:t xml:space="preserve"> </w:t>
            </w:r>
            <w:r w:rsidRPr="00AA3E8F">
              <w:rPr>
                <w:rFonts w:ascii="Times New Roman" w:hAnsi="Times New Roman"/>
              </w:rPr>
              <w:t>света.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Определение длины световой волны.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Определение длины световой волны.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Исследование явления фотоэффекта.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Исследование явления фотоэффекта.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proofErr w:type="spellStart"/>
            <w:r w:rsidRPr="00AA3E8F">
              <w:rPr>
                <w:rFonts w:ascii="Times New Roman" w:hAnsi="Times New Roman"/>
              </w:rPr>
              <w:t>Градуирование</w:t>
            </w:r>
            <w:proofErr w:type="spellEnd"/>
            <w:r w:rsidRPr="00AA3E8F">
              <w:rPr>
                <w:rFonts w:ascii="Times New Roman" w:hAnsi="Times New Roman"/>
              </w:rPr>
              <w:t xml:space="preserve"> спектроскопа и измерение длин световых волн спектральных линий газов.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Изучение треков заряженных частиц по фотографиям.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Исследование естественной радиоактивности продуктов питания.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i/>
              </w:rPr>
            </w:pPr>
          </w:p>
        </w:tc>
        <w:tc>
          <w:tcPr>
            <w:tcW w:w="7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  <w:b/>
                <w:bCs/>
              </w:rPr>
              <w:t>Обобщающее повторение(41 ч).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8E3" w:rsidRPr="00AA3E8F" w:rsidRDefault="006C18E3" w:rsidP="006C18E3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  <w:b/>
                <w:i/>
              </w:rPr>
              <w:t>Введение.</w:t>
            </w:r>
            <w:r w:rsidR="0046521B" w:rsidRPr="00AA3E8F">
              <w:rPr>
                <w:rFonts w:ascii="Times New Roman" w:hAnsi="Times New Roman"/>
                <w:b/>
                <w:i/>
              </w:rPr>
              <w:t xml:space="preserve"> Физика в познании вещества, поля, пространства и времени.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</w:rPr>
            </w:pPr>
            <w:r w:rsidRPr="00AA3E8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Механика(8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Кинематика равномерного движения материальной точки.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Кинематика периодического движения материальной точки.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  <w:trHeight w:val="285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Динамика материальной точки.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Динамика материальной точки.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Законы сохранения.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 xml:space="preserve">Законы сохранения. 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Динамика периодического движения.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Релятивистская механика.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Молекулярная физика(8 ч).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Молекулярная структура вещества.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Молекулярно-кинетическая теория идеального газа.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Молекулярно-кинетическая теория идеального газа.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Термодинамика.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Термодинамика.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Жидкость и пар.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Твердое тело.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Механические и звуковые волны.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Электродинамика(12 ч).</w:t>
            </w:r>
          </w:p>
        </w:tc>
        <w:tc>
          <w:tcPr>
            <w:tcW w:w="1134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  <w:vAlign w:val="center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Силы электромагнитного взаимодействия неподвижных зарядов.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Энергия электромагнитного взаимодействия неподвижных зарядов.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Закон Ома.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Тепловое действие тока.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Тепловое действие тока.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Силы в магнитном поле.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Энергия магнитного поля.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Энергия магнитного поля.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Электромагнетизм.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Электромагнетизм.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Электрические цепи переменного тока.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Электрические цепи переменного тока.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Электромагнитное излучение(7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</w:rPr>
              <w:t>Излучение и прием электромагнитных волн ради</w:t>
            </w:r>
            <w:proofErr w:type="gramStart"/>
            <w:r w:rsidRPr="00AA3E8F">
              <w:rPr>
                <w:rFonts w:ascii="Times New Roman" w:hAnsi="Times New Roman"/>
              </w:rPr>
              <w:t>о-</w:t>
            </w:r>
            <w:proofErr w:type="gramEnd"/>
            <w:r w:rsidRPr="00AA3E8F">
              <w:rPr>
                <w:rFonts w:ascii="Times New Roman" w:hAnsi="Times New Roman"/>
              </w:rPr>
              <w:t xml:space="preserve"> и СВЧ-диапазона.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</w:rPr>
              <w:t>Отражение и преломление света.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</w:rPr>
              <w:t>Отражение и преломление света.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Оптические приборы.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</w:rPr>
              <w:t>Волновая оптика.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Волновая оптика.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</w:rPr>
              <w:t>Квантовая теория электромагнитного излучения и вещества.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Физика высоких энергий и элементы астрофизики(2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</w:rPr>
              <w:t>Физика атомного ядра. Элементарные частицы.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</w:rPr>
              <w:t>Образование и строение Вселенной.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  <w:r w:rsidRPr="00AA3E8F">
              <w:rPr>
                <w:rFonts w:ascii="Times New Roman" w:hAnsi="Times New Roman"/>
                <w:b/>
                <w:i/>
              </w:rPr>
              <w:t>Итоговый контроль(3 ч).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835" w:type="dxa"/>
          </w:tcPr>
          <w:p w:rsidR="006C18E3" w:rsidRPr="00AA3E8F" w:rsidRDefault="006C18E3" w:rsidP="006C18E3">
            <w:pPr>
              <w:jc w:val="right"/>
              <w:rPr>
                <w:rFonts w:ascii="Times New Roman" w:hAnsi="Times New Roman"/>
                <w:b/>
                <w:i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bCs/>
              </w:rPr>
            </w:pPr>
            <w:r w:rsidRPr="00AA3E8F">
              <w:rPr>
                <w:rFonts w:ascii="Times New Roman" w:hAnsi="Times New Roman"/>
                <w:b/>
                <w:bCs/>
              </w:rPr>
              <w:t>Итоговая контрольная работа.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bCs/>
              </w:rPr>
            </w:pPr>
            <w:r w:rsidRPr="00AA3E8F">
              <w:rPr>
                <w:rFonts w:ascii="Times New Roman" w:hAnsi="Times New Roman"/>
                <w:b/>
                <w:bCs/>
              </w:rPr>
              <w:t>Итоговая контрольная работа.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  <w:tr w:rsidR="00AA3E8F" w:rsidRPr="00AA3E8F" w:rsidTr="006C18E3">
        <w:trPr>
          <w:gridAfter w:val="1"/>
          <w:wAfter w:w="236" w:type="dxa"/>
        </w:trPr>
        <w:tc>
          <w:tcPr>
            <w:tcW w:w="566" w:type="dxa"/>
          </w:tcPr>
          <w:p w:rsidR="006C18E3" w:rsidRPr="00AA3E8F" w:rsidRDefault="006C18E3" w:rsidP="006C18E3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7231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Cs/>
              </w:rPr>
            </w:pPr>
            <w:r w:rsidRPr="00AA3E8F">
              <w:rPr>
                <w:rFonts w:ascii="Times New Roman" w:hAnsi="Times New Roman"/>
                <w:bCs/>
              </w:rPr>
              <w:t>Обобщающий урок по курсу физики 11 класса.</w:t>
            </w:r>
          </w:p>
        </w:tc>
        <w:tc>
          <w:tcPr>
            <w:tcW w:w="1134" w:type="dxa"/>
          </w:tcPr>
          <w:p w:rsidR="006C18E3" w:rsidRPr="00AA3E8F" w:rsidRDefault="006C18E3" w:rsidP="006C18E3">
            <w:pPr>
              <w:rPr>
                <w:rFonts w:ascii="Times New Roman" w:hAnsi="Times New Roman"/>
              </w:rPr>
            </w:pPr>
            <w:r w:rsidRPr="00AA3E8F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6C18E3" w:rsidRPr="00AA3E8F" w:rsidRDefault="006C18E3" w:rsidP="006C18E3">
            <w:pPr>
              <w:rPr>
                <w:rFonts w:ascii="Times New Roman" w:hAnsi="Times New Roman"/>
                <w:b/>
                <w:i/>
                <w:u w:val="single"/>
              </w:rPr>
            </w:pPr>
          </w:p>
        </w:tc>
      </w:tr>
    </w:tbl>
    <w:p w:rsidR="006C18E3" w:rsidRPr="006C18E3" w:rsidRDefault="006C18E3" w:rsidP="005F3234">
      <w:pPr>
        <w:tabs>
          <w:tab w:val="left" w:pos="3165"/>
        </w:tabs>
        <w:rPr>
          <w:rFonts w:ascii="Times New Roman" w:eastAsia="Times New Roman" w:hAnsi="Times New Roman"/>
          <w:b/>
          <w:bCs/>
          <w:lang w:eastAsia="ru-RU"/>
        </w:rPr>
      </w:pPr>
    </w:p>
    <w:p w:rsidR="00ED3C93" w:rsidRDefault="006C18E3" w:rsidP="00ED3C93">
      <w:pPr>
        <w:ind w:firstLine="708"/>
        <w:jc w:val="both"/>
        <w:rPr>
          <w:rFonts w:ascii="Times New Roman CYR" w:hAnsi="Times New Roman CYR"/>
          <w:sz w:val="24"/>
          <w:szCs w:val="24"/>
        </w:rPr>
      </w:pPr>
      <w:r w:rsidRPr="006C18E3">
        <w:rPr>
          <w:rFonts w:ascii="Times New Roman" w:eastAsia="Times New Roman" w:hAnsi="Times New Roman"/>
          <w:b/>
          <w:bCs/>
          <w:lang w:eastAsia="ru-RU"/>
        </w:rPr>
        <w:t>Список рекомендованной литературы:</w:t>
      </w:r>
      <w:r w:rsidR="00ED3C93" w:rsidRPr="00ED3C93">
        <w:rPr>
          <w:rFonts w:ascii="Times New Roman CYR" w:hAnsi="Times New Roman CYR"/>
          <w:sz w:val="24"/>
          <w:szCs w:val="24"/>
        </w:rPr>
        <w:t xml:space="preserve"> </w:t>
      </w:r>
    </w:p>
    <w:p w:rsidR="00ED3C93" w:rsidRPr="005F3234" w:rsidRDefault="00ED3C93" w:rsidP="00ED3C93">
      <w:pPr>
        <w:ind w:firstLine="708"/>
        <w:jc w:val="both"/>
        <w:rPr>
          <w:sz w:val="24"/>
          <w:szCs w:val="24"/>
        </w:rPr>
      </w:pPr>
      <w:r w:rsidRPr="0070112F">
        <w:rPr>
          <w:rFonts w:ascii="Times New Roman CYR" w:hAnsi="Times New Roman CYR"/>
          <w:sz w:val="24"/>
          <w:szCs w:val="24"/>
        </w:rPr>
        <w:t>«Физика. 11 класс</w:t>
      </w:r>
      <w:r>
        <w:rPr>
          <w:rFonts w:ascii="Times New Roman CYR" w:hAnsi="Times New Roman CYR"/>
          <w:sz w:val="24"/>
          <w:szCs w:val="24"/>
        </w:rPr>
        <w:t>. Углублённый</w:t>
      </w:r>
      <w:r w:rsidRPr="0070112F">
        <w:rPr>
          <w:rFonts w:ascii="Times New Roman CYR" w:hAnsi="Times New Roman CYR"/>
          <w:sz w:val="24"/>
          <w:szCs w:val="24"/>
        </w:rPr>
        <w:t xml:space="preserve"> уровень». </w:t>
      </w:r>
      <w:r w:rsidRPr="0070112F">
        <w:rPr>
          <w:color w:val="000000"/>
          <w:sz w:val="24"/>
          <w:szCs w:val="24"/>
        </w:rPr>
        <w:t>Касьянов В.А.</w:t>
      </w:r>
      <w:r w:rsidRPr="0070112F">
        <w:rPr>
          <w:rFonts w:ascii="Times New Roman CYR" w:hAnsi="Times New Roman CYR"/>
          <w:sz w:val="24"/>
          <w:szCs w:val="24"/>
        </w:rPr>
        <w:t xml:space="preserve">: </w:t>
      </w:r>
      <w:r w:rsidRPr="0070112F">
        <w:rPr>
          <w:color w:val="000000"/>
          <w:sz w:val="24"/>
          <w:szCs w:val="24"/>
        </w:rPr>
        <w:t>– М.: Дрофа, 20</w:t>
      </w:r>
      <w:r>
        <w:rPr>
          <w:color w:val="000000"/>
          <w:sz w:val="24"/>
          <w:szCs w:val="24"/>
        </w:rPr>
        <w:t>19</w:t>
      </w:r>
      <w:r w:rsidRPr="0070112F">
        <w:rPr>
          <w:color w:val="000000"/>
          <w:sz w:val="24"/>
          <w:szCs w:val="24"/>
        </w:rPr>
        <w:t xml:space="preserve"> </w:t>
      </w:r>
      <w:r w:rsidRPr="0070112F">
        <w:rPr>
          <w:rFonts w:ascii="Times New Roman CYR" w:hAnsi="Times New Roman CYR"/>
          <w:sz w:val="24"/>
          <w:szCs w:val="24"/>
        </w:rPr>
        <w:t>г.</w:t>
      </w:r>
    </w:p>
    <w:p w:rsidR="006C18E3" w:rsidRPr="006C18E3" w:rsidRDefault="00ED3C93" w:rsidP="00ED3C93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/>
          <w:b/>
          <w:bCs/>
          <w:lang w:eastAsia="ru-RU"/>
        </w:rPr>
      </w:pPr>
      <w:r w:rsidRPr="00ED3C93">
        <w:rPr>
          <w:rFonts w:ascii="Times New Roman" w:eastAsia="Times New Roman" w:hAnsi="Times New Roman"/>
          <w:szCs w:val="24"/>
          <w:lang w:eastAsia="ru-RU"/>
        </w:rPr>
        <w:t xml:space="preserve">А.П. </w:t>
      </w:r>
      <w:proofErr w:type="spellStart"/>
      <w:r w:rsidRPr="00ED3C93">
        <w:rPr>
          <w:rFonts w:ascii="Times New Roman" w:eastAsia="Times New Roman" w:hAnsi="Times New Roman"/>
          <w:szCs w:val="24"/>
          <w:lang w:eastAsia="ru-RU"/>
        </w:rPr>
        <w:t>Рымкевич</w:t>
      </w:r>
      <w:proofErr w:type="spellEnd"/>
      <w:r w:rsidRPr="00ED3C93">
        <w:rPr>
          <w:rFonts w:ascii="Times New Roman" w:eastAsia="Times New Roman" w:hAnsi="Times New Roman"/>
          <w:szCs w:val="24"/>
          <w:lang w:eastAsia="ru-RU"/>
        </w:rPr>
        <w:t xml:space="preserve">,  «Задачник. 10-11 </w:t>
      </w:r>
      <w:proofErr w:type="spellStart"/>
      <w:r w:rsidRPr="00ED3C93">
        <w:rPr>
          <w:rFonts w:ascii="Times New Roman" w:eastAsia="Times New Roman" w:hAnsi="Times New Roman"/>
          <w:szCs w:val="24"/>
          <w:lang w:eastAsia="ru-RU"/>
        </w:rPr>
        <w:t>класс»</w:t>
      </w:r>
      <w:proofErr w:type="gramStart"/>
      <w:r w:rsidRPr="00ED3C93">
        <w:rPr>
          <w:rFonts w:ascii="Times New Roman" w:eastAsia="Times New Roman" w:hAnsi="Times New Roman"/>
          <w:szCs w:val="24"/>
          <w:lang w:eastAsia="ru-RU"/>
        </w:rPr>
        <w:t>.</w:t>
      </w:r>
      <w:r w:rsidR="00F13262">
        <w:rPr>
          <w:rFonts w:ascii="Times New Roman" w:eastAsia="Times New Roman" w:hAnsi="Times New Roman"/>
          <w:szCs w:val="24"/>
          <w:lang w:eastAsia="ru-RU"/>
        </w:rPr>
        <w:t>-</w:t>
      </w:r>
      <w:proofErr w:type="gramEnd"/>
      <w:r w:rsidR="00F13262">
        <w:rPr>
          <w:rFonts w:ascii="Times New Roman" w:eastAsia="Times New Roman" w:hAnsi="Times New Roman"/>
          <w:szCs w:val="24"/>
          <w:lang w:eastAsia="ru-RU"/>
        </w:rPr>
        <w:t>М.:Дрофа</w:t>
      </w:r>
      <w:proofErr w:type="spellEnd"/>
      <w:r w:rsidR="00F13262">
        <w:rPr>
          <w:rFonts w:ascii="Times New Roman" w:eastAsia="Times New Roman" w:hAnsi="Times New Roman"/>
          <w:szCs w:val="24"/>
          <w:lang w:eastAsia="ru-RU"/>
        </w:rPr>
        <w:t>, 2017</w:t>
      </w:r>
      <w:r>
        <w:rPr>
          <w:rFonts w:ascii="Times New Roman" w:eastAsia="Times New Roman" w:hAnsi="Times New Roman"/>
          <w:szCs w:val="24"/>
          <w:lang w:eastAsia="ru-RU"/>
        </w:rPr>
        <w:t xml:space="preserve"> г.</w:t>
      </w:r>
    </w:p>
    <w:p w:rsidR="006C18E3" w:rsidRDefault="00ED3C93" w:rsidP="006C18E3">
      <w:p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 xml:space="preserve">            </w:t>
      </w:r>
      <w:r w:rsidR="006C18E3" w:rsidRPr="006C18E3">
        <w:rPr>
          <w:rFonts w:ascii="Times New Roman" w:eastAsia="Times New Roman" w:hAnsi="Times New Roman"/>
          <w:b/>
          <w:bCs/>
          <w:lang w:eastAsia="ru-RU"/>
        </w:rPr>
        <w:t>Рекомендованные интернет – ресурсы</w:t>
      </w:r>
      <w:r w:rsidR="006C18E3" w:rsidRPr="006C18E3">
        <w:rPr>
          <w:rFonts w:ascii="Times New Roman" w:eastAsia="Times New Roman" w:hAnsi="Times New Roman"/>
          <w:bCs/>
          <w:lang w:eastAsia="ru-RU"/>
        </w:rPr>
        <w:t>:</w:t>
      </w:r>
    </w:p>
    <w:p w:rsidR="002E3B5E" w:rsidRDefault="002E3B5E" w:rsidP="002E3B5E">
      <w:pPr>
        <w:spacing w:before="100" w:beforeAutospacing="1" w:after="100" w:afterAutospacing="1" w:line="240" w:lineRule="auto"/>
        <w:ind w:firstLine="708"/>
        <w:rPr>
          <w:rFonts w:ascii="Times New Roman" w:hAnsi="Times New Roman"/>
          <w:sz w:val="24"/>
          <w:szCs w:val="24"/>
        </w:rPr>
      </w:pPr>
      <w:r w:rsidRPr="002E3B5E">
        <w:rPr>
          <w:rFonts w:ascii="Times New Roman" w:hAnsi="Times New Roman"/>
          <w:sz w:val="24"/>
          <w:szCs w:val="24"/>
        </w:rPr>
        <w:lastRenderedPageBreak/>
        <w:t xml:space="preserve">КРАТКИЕ КОНСПЕКТЫ ПО ФИЗИКЕ. 10 - 11 КЛАСС (в помощь "застрявшим в пути"). Классная физика для любознательных [Электронный </w:t>
      </w:r>
      <w:proofErr w:type="spellStart"/>
      <w:r w:rsidRPr="002E3B5E">
        <w:rPr>
          <w:rFonts w:ascii="Times New Roman" w:hAnsi="Times New Roman"/>
          <w:sz w:val="24"/>
          <w:szCs w:val="24"/>
        </w:rPr>
        <w:t>рес</w:t>
      </w:r>
      <w:proofErr w:type="spellEnd"/>
      <w:r w:rsidRPr="002E3B5E">
        <w:rPr>
          <w:rFonts w:ascii="Times New Roman" w:hAnsi="Times New Roman"/>
          <w:sz w:val="24"/>
          <w:szCs w:val="24"/>
        </w:rPr>
        <w:t xml:space="preserve">] / </w:t>
      </w:r>
      <w:hyperlink r:id="rId7" w:history="1">
        <w:r w:rsidRPr="002E3B5E">
          <w:rPr>
            <w:rStyle w:val="ae"/>
            <w:rFonts w:ascii="Times New Roman" w:hAnsi="Times New Roman"/>
            <w:color w:val="0000FF"/>
            <w:sz w:val="24"/>
            <w:szCs w:val="24"/>
          </w:rPr>
          <w:t>http://classfizika.narod.ru/10-11_class.htm</w:t>
        </w:r>
      </w:hyperlink>
      <w:r w:rsidRPr="002E3B5E">
        <w:rPr>
          <w:rFonts w:ascii="Times New Roman" w:hAnsi="Times New Roman"/>
          <w:sz w:val="24"/>
          <w:szCs w:val="24"/>
        </w:rPr>
        <w:t>;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8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http://www.mon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.</w:t>
      </w:r>
      <w:hyperlink r:id="rId9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gov.ru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официальный сайт Министерства образования и науки РФ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10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http://www.edu.ru 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– федеральный портал «Российское образование»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11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http://www.school.edu.ru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российский общеобразовательный Портал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12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</w:t>
        </w:r>
      </w:hyperlink>
      <w:r w:rsidR="00DC1C47">
        <w:rPr>
          <w:rFonts w:ascii="Calibri" w:hAnsi="Calibri" w:cs="Arial"/>
          <w:color w:val="0000FF"/>
          <w:sz w:val="22"/>
          <w:szCs w:val="22"/>
        </w:rPr>
        <w:t>www.еgе.</w:t>
      </w:r>
      <w:hyperlink r:id="rId13" w:history="1">
        <w:r w:rsidR="00DC1C47">
          <w:rPr>
            <w:rStyle w:val="ae"/>
            <w:rFonts w:ascii="Calibri" w:hAnsi="Calibri" w:cs="Arial"/>
            <w:sz w:val="22"/>
            <w:szCs w:val="22"/>
          </w:rPr>
          <w:t>edu.ru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портал информационной поддержки Единого государственного экзамена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14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http://www.fsu.edu.ru 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 xml:space="preserve">– федеральный совет по учебникам </w:t>
      </w:r>
      <w:proofErr w:type="spellStart"/>
      <w:r w:rsidR="00DC1C47">
        <w:rPr>
          <w:rFonts w:ascii="Calibri" w:hAnsi="Calibri" w:cs="Arial"/>
          <w:color w:val="000000"/>
          <w:sz w:val="22"/>
          <w:szCs w:val="22"/>
        </w:rPr>
        <w:t>МОиН</w:t>
      </w:r>
      <w:proofErr w:type="spellEnd"/>
      <w:r w:rsidR="00DC1C47">
        <w:rPr>
          <w:rFonts w:ascii="Calibri" w:hAnsi="Calibri" w:cs="Arial"/>
          <w:color w:val="000000"/>
          <w:sz w:val="22"/>
          <w:szCs w:val="22"/>
        </w:rPr>
        <w:t xml:space="preserve"> РФ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15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http://www.ndce.ru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портал учебного книгоиздания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16" w:history="1">
        <w:r w:rsidR="00DC1C47">
          <w:rPr>
            <w:rStyle w:val="ae"/>
            <w:rFonts w:ascii="Calibri" w:hAnsi="Calibri" w:cs="Arial"/>
            <w:sz w:val="22"/>
            <w:szCs w:val="22"/>
          </w:rPr>
          <w:t>http://www.vestnik.edu.ru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журнал  «Вестник образования»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17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http://www.school-</w:t>
        </w:r>
      </w:hyperlink>
      <w:r w:rsidR="00DC1C47">
        <w:rPr>
          <w:rFonts w:ascii="Calibri" w:hAnsi="Calibri" w:cs="Arial"/>
          <w:color w:val="0000FF"/>
          <w:sz w:val="22"/>
          <w:szCs w:val="22"/>
        </w:rPr>
        <w:t>collection.</w:t>
      </w:r>
      <w:hyperlink r:id="rId18" w:history="1">
        <w:r w:rsidR="00DC1C47">
          <w:rPr>
            <w:rStyle w:val="ae"/>
            <w:rFonts w:ascii="Calibri" w:hAnsi="Calibri" w:cs="Arial"/>
            <w:sz w:val="22"/>
            <w:szCs w:val="22"/>
          </w:rPr>
          <w:t>edu.ru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единая коллекция цифровых образовательных ресурсов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19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http://www.apkpro.ru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Академия повышения квалификации и профессиональной переподготовки работников образования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20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http://www.prosv.ru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сайт издательства «Просвещение»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21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http://www.prosv.-ipk.ru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институт повышения квалификации Издательства «Просвещение»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22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</w:t>
        </w:r>
      </w:hyperlink>
      <w:r w:rsidR="00DC1C47">
        <w:rPr>
          <w:rFonts w:ascii="Calibri" w:hAnsi="Calibri" w:cs="Arial"/>
          <w:color w:val="0000FF"/>
          <w:sz w:val="22"/>
          <w:szCs w:val="22"/>
        </w:rPr>
        <w:t>.1</w:t>
      </w:r>
      <w:hyperlink r:id="rId23" w:history="1">
        <w:r w:rsidR="00DC1C47">
          <w:rPr>
            <w:rStyle w:val="ae"/>
            <w:rFonts w:ascii="Calibri" w:hAnsi="Calibri" w:cs="Arial"/>
            <w:sz w:val="22"/>
            <w:szCs w:val="22"/>
          </w:rPr>
          <w:t>september.ru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–издательство «Первое сентября»</w:t>
      </w:r>
    </w:p>
    <w:p w:rsid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24" w:history="1">
        <w:r w:rsidR="00DC1C47">
          <w:rPr>
            <w:rStyle w:val="ae"/>
            <w:rFonts w:ascii="Calibri" w:hAnsi="Calibri" w:cs="Arial"/>
            <w:sz w:val="22"/>
            <w:szCs w:val="22"/>
          </w:rPr>
          <w:t>http://vvvvw.som.fio.ru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сайт Федерации Интернет - образования, сетевое объединение методистов</w:t>
      </w:r>
    </w:p>
    <w:p w:rsidR="002E3B5E" w:rsidRPr="00DC1C47" w:rsidRDefault="00AA3E8F" w:rsidP="00DC1C47">
      <w:pPr>
        <w:pStyle w:val="af"/>
        <w:shd w:val="clear" w:color="auto" w:fill="FFFFFF"/>
        <w:spacing w:before="0" w:after="0"/>
        <w:rPr>
          <w:rFonts w:ascii="Arial" w:hAnsi="Arial" w:cs="Arial"/>
          <w:color w:val="000000"/>
          <w:sz w:val="21"/>
          <w:szCs w:val="21"/>
        </w:rPr>
      </w:pPr>
      <w:hyperlink r:id="rId25" w:history="1">
        <w:r w:rsidR="00DC1C47">
          <w:rPr>
            <w:rStyle w:val="ae"/>
            <w:rFonts w:ascii="Calibri" w:hAnsi="Calibri" w:cs="Arial"/>
            <w:color w:val="0066FF"/>
            <w:sz w:val="22"/>
            <w:szCs w:val="22"/>
          </w:rPr>
          <w:t>http://www.it-n.ru</w:t>
        </w:r>
      </w:hyperlink>
      <w:r w:rsidR="00DC1C47">
        <w:rPr>
          <w:rFonts w:ascii="Calibri" w:hAnsi="Calibri" w:cs="Arial"/>
          <w:color w:val="000000"/>
          <w:sz w:val="22"/>
          <w:szCs w:val="22"/>
        </w:rPr>
        <w:t> – российская версия международного проекта Сеть творческих учителей</w:t>
      </w:r>
      <w:r w:rsidR="002E3B5E" w:rsidRPr="002E3B5E">
        <w:t xml:space="preserve">                                   </w:t>
      </w:r>
    </w:p>
    <w:p w:rsidR="006C18E3" w:rsidRPr="006C18E3" w:rsidRDefault="006C18E3" w:rsidP="006C18E3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lang w:eastAsia="ru-RU"/>
        </w:rPr>
      </w:pPr>
      <w:r w:rsidRPr="006C18E3">
        <w:rPr>
          <w:rFonts w:ascii="Times New Roman" w:eastAsia="Times New Roman" w:hAnsi="Times New Roman"/>
          <w:b/>
          <w:bCs/>
          <w:lang w:eastAsia="ru-RU"/>
        </w:rPr>
        <w:t xml:space="preserve">Критерии оценивания </w:t>
      </w:r>
    </w:p>
    <w:p w:rsidR="002E3B5E" w:rsidRPr="002E3B5E" w:rsidRDefault="002E3B5E" w:rsidP="002E3B5E">
      <w:pPr>
        <w:textAlignment w:val="top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«5» ставит</w:t>
      </w:r>
      <w:r w:rsidRPr="002E3B5E">
        <w:rPr>
          <w:rFonts w:ascii="Times New Roman" w:hAnsi="Times New Roman"/>
          <w:sz w:val="24"/>
          <w:szCs w:val="24"/>
        </w:rPr>
        <w:t>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2E3B5E" w:rsidRPr="002E3B5E" w:rsidRDefault="002E3B5E" w:rsidP="002E3B5E">
      <w:pPr>
        <w:jc w:val="both"/>
        <w:textAlignment w:val="top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«4» ставит</w:t>
      </w:r>
      <w:r w:rsidRPr="002E3B5E">
        <w:rPr>
          <w:rFonts w:ascii="Times New Roman" w:hAnsi="Times New Roman"/>
          <w:sz w:val="24"/>
          <w:szCs w:val="24"/>
        </w:rPr>
        <w:t xml:space="preserve">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 </w:t>
      </w:r>
    </w:p>
    <w:p w:rsidR="002E3B5E" w:rsidRPr="002E3B5E" w:rsidRDefault="002E3B5E" w:rsidP="002E3B5E">
      <w:pPr>
        <w:jc w:val="both"/>
        <w:textAlignment w:val="top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«3» ставит</w:t>
      </w:r>
      <w:r w:rsidRPr="002E3B5E">
        <w:rPr>
          <w:rFonts w:ascii="Times New Roman" w:hAnsi="Times New Roman"/>
          <w:sz w:val="24"/>
          <w:szCs w:val="24"/>
        </w:rPr>
        <w:t xml:space="preserve">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 недочётов, не более одной грубой и одной негрубой ошибки, не более 2-3 негрубых ошибок, одной негрубой ошибки и трёх недочётов; допустил 4-5 недочётов. </w:t>
      </w:r>
    </w:p>
    <w:p w:rsidR="002E3B5E" w:rsidRPr="002E3B5E" w:rsidRDefault="002E3B5E" w:rsidP="002E3B5E">
      <w:pPr>
        <w:jc w:val="both"/>
        <w:textAlignment w:val="top"/>
        <w:rPr>
          <w:rFonts w:ascii="Times New Roman" w:hAnsi="Times New Roman"/>
          <w:sz w:val="24"/>
          <w:szCs w:val="24"/>
        </w:rPr>
      </w:pPr>
      <w:r w:rsidRPr="002E3B5E">
        <w:rPr>
          <w:rFonts w:ascii="Times New Roman" w:hAnsi="Times New Roman"/>
          <w:sz w:val="24"/>
          <w:szCs w:val="24"/>
        </w:rPr>
        <w:lastRenderedPageBreak/>
        <w:t>Оценка «2»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611EF1" w:rsidRPr="003B3E58" w:rsidRDefault="00611EF1" w:rsidP="00611EF1">
      <w:pPr>
        <w:pStyle w:val="11"/>
        <w:ind w:firstLine="284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b/>
          <w:sz w:val="24"/>
          <w:szCs w:val="24"/>
        </w:rPr>
        <w:t>Оценка письменных контрольных работ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i/>
          <w:sz w:val="24"/>
          <w:szCs w:val="24"/>
        </w:rPr>
        <w:t>Оценка 5</w:t>
      </w:r>
      <w:r w:rsidRPr="003B3E58">
        <w:rPr>
          <w:rFonts w:ascii="Times New Roman" w:hAnsi="Times New Roman" w:cs="Times New Roman"/>
          <w:sz w:val="24"/>
          <w:szCs w:val="24"/>
        </w:rPr>
        <w:t xml:space="preserve"> ставится за работу, выполненную полностью без ошибок и недочетов.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i/>
          <w:sz w:val="24"/>
          <w:szCs w:val="24"/>
        </w:rPr>
        <w:t>Оценка 4</w:t>
      </w:r>
      <w:r w:rsidRPr="003B3E58">
        <w:rPr>
          <w:rFonts w:ascii="Times New Roman" w:hAnsi="Times New Roman" w:cs="Times New Roman"/>
          <w:sz w:val="24"/>
          <w:szCs w:val="24"/>
        </w:rPr>
        <w:t xml:space="preserve"> ставится за работу, выполненную полностью, но при наличии в ней не более одной негрубой ошибки и одного недочета, не более трех недочетов.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i/>
          <w:sz w:val="24"/>
          <w:szCs w:val="24"/>
        </w:rPr>
        <w:t xml:space="preserve">Оценка 3 </w:t>
      </w:r>
      <w:r w:rsidRPr="003B3E58">
        <w:rPr>
          <w:rFonts w:ascii="Times New Roman" w:hAnsi="Times New Roman" w:cs="Times New Roman"/>
          <w:sz w:val="24"/>
          <w:szCs w:val="24"/>
        </w:rPr>
        <w:t>ставится, если ученик правильно выполнил не менее 2/3 всей работы или допустил не более одной грубой ошибки и двух недочетов, не более одной грубой и одной негрубой ошибки, не более трех негрубых ошибок, одной негрубой ошибки и трех недочетов, при наличии четырех-пяти недочетов.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i/>
          <w:sz w:val="24"/>
          <w:szCs w:val="24"/>
        </w:rPr>
        <w:t>Оценка 2</w:t>
      </w:r>
      <w:r w:rsidRPr="003B3E58">
        <w:rPr>
          <w:rFonts w:ascii="Times New Roman" w:hAnsi="Times New Roman" w:cs="Times New Roman"/>
          <w:sz w:val="24"/>
          <w:szCs w:val="24"/>
        </w:rPr>
        <w:t xml:space="preserve"> ставится, если число ошибок и недочетов превысило норму для оценки 3 или правильно выполнено менее 2/3 всей работы.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1EF1" w:rsidRPr="003B3E58" w:rsidRDefault="00611EF1" w:rsidP="00611EF1">
      <w:pPr>
        <w:pStyle w:val="11"/>
        <w:ind w:firstLine="284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b/>
          <w:sz w:val="24"/>
          <w:szCs w:val="24"/>
        </w:rPr>
        <w:t>Оценка лабораторных работ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i/>
          <w:sz w:val="24"/>
          <w:szCs w:val="24"/>
        </w:rPr>
        <w:t>Оценка 5</w:t>
      </w:r>
      <w:r w:rsidRPr="003B3E58">
        <w:rPr>
          <w:rFonts w:ascii="Times New Roman" w:hAnsi="Times New Roman" w:cs="Times New Roman"/>
          <w:sz w:val="24"/>
          <w:szCs w:val="24"/>
        </w:rPr>
        <w:t xml:space="preserve">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выводов4 соблюдает требования правил безопасного труда; в отчете правильно и аккуратно выполняет все записи, таблицы, рисунки, чертежи, графики, вычисления; правильно выполняет анализ погрешностей.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i/>
          <w:sz w:val="24"/>
          <w:szCs w:val="24"/>
        </w:rPr>
        <w:t>Оценка 4</w:t>
      </w:r>
      <w:r w:rsidRPr="003B3E58">
        <w:rPr>
          <w:rFonts w:ascii="Times New Roman" w:hAnsi="Times New Roman" w:cs="Times New Roman"/>
          <w:sz w:val="24"/>
          <w:szCs w:val="24"/>
        </w:rPr>
        <w:t xml:space="preserve"> ставится, если выполнены требования к оценке 5, но было допущено два-три недочета, не более одной негрубой ошибки и одного недочета.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i/>
          <w:sz w:val="24"/>
          <w:szCs w:val="24"/>
        </w:rPr>
        <w:t>Оценка 3</w:t>
      </w:r>
      <w:r w:rsidRPr="003B3E58">
        <w:rPr>
          <w:rFonts w:ascii="Times New Roman" w:hAnsi="Times New Roman" w:cs="Times New Roman"/>
          <w:sz w:val="24"/>
          <w:szCs w:val="24"/>
        </w:rPr>
        <w:t xml:space="preserve"> ставится, если работа выполнена не полностью, но объем выполненной части таков, что позволяет получить правильные результаты и выводы, если в ходе проведения опыта и измерений были допущены ошибки.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3E58">
        <w:rPr>
          <w:rFonts w:ascii="Times New Roman" w:hAnsi="Times New Roman" w:cs="Times New Roman"/>
          <w:i/>
          <w:sz w:val="24"/>
          <w:szCs w:val="24"/>
        </w:rPr>
        <w:t>Оценка 2</w:t>
      </w:r>
      <w:r w:rsidRPr="003B3E58">
        <w:rPr>
          <w:rFonts w:ascii="Times New Roman" w:hAnsi="Times New Roman" w:cs="Times New Roman"/>
          <w:sz w:val="24"/>
          <w:szCs w:val="24"/>
        </w:rPr>
        <w:t xml:space="preserve"> ставится, если работа выполнена не полностью и объем выполненной части работы не позволяет сделать правильных выводов; если опыты, измерения, вычисления, наблюдения производились неправильно.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3E58">
        <w:rPr>
          <w:rFonts w:ascii="Times New Roman" w:hAnsi="Times New Roman" w:cs="Times New Roman"/>
          <w:sz w:val="24"/>
          <w:szCs w:val="24"/>
        </w:rPr>
        <w:t>Во всех случаях оценка снижается, если ученик не соблюдал правил безопасного труда.</w:t>
      </w:r>
    </w:p>
    <w:p w:rsidR="00611EF1" w:rsidRPr="003B3E58" w:rsidRDefault="00611EF1" w:rsidP="00611EF1">
      <w:pPr>
        <w:pStyle w:val="11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C18E3" w:rsidRPr="002E3B5E" w:rsidRDefault="006C18E3" w:rsidP="006C18E3">
      <w:pPr>
        <w:rPr>
          <w:rFonts w:ascii="Times New Roman" w:hAnsi="Times New Roman"/>
        </w:rPr>
      </w:pPr>
    </w:p>
    <w:p w:rsidR="00594155" w:rsidRPr="002E3B5E" w:rsidRDefault="00594155">
      <w:pPr>
        <w:rPr>
          <w:rFonts w:ascii="Times New Roman" w:hAnsi="Times New Roman"/>
        </w:rPr>
      </w:pPr>
    </w:p>
    <w:sectPr w:rsidR="00594155" w:rsidRPr="002E3B5E" w:rsidSect="00AA3E8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90">
    <w:altName w:val="Times New Roman"/>
    <w:charset w:val="CC"/>
    <w:family w:val="auto"/>
    <w:pitch w:val="variable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B6D28"/>
    <w:multiLevelType w:val="hybridMultilevel"/>
    <w:tmpl w:val="7396DA1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60E54"/>
    <w:multiLevelType w:val="hybridMultilevel"/>
    <w:tmpl w:val="CB8C6136"/>
    <w:lvl w:ilvl="0" w:tplc="6ACC6DC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706C06"/>
    <w:multiLevelType w:val="hybridMultilevel"/>
    <w:tmpl w:val="0108046A"/>
    <w:lvl w:ilvl="0" w:tplc="64265EAA">
      <w:start w:val="5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D90C11"/>
    <w:multiLevelType w:val="hybridMultilevel"/>
    <w:tmpl w:val="19760834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BE273B"/>
    <w:multiLevelType w:val="hybridMultilevel"/>
    <w:tmpl w:val="62549400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D46E7"/>
    <w:multiLevelType w:val="hybridMultilevel"/>
    <w:tmpl w:val="9EC433A8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C87591"/>
    <w:multiLevelType w:val="hybridMultilevel"/>
    <w:tmpl w:val="34728A5E"/>
    <w:lvl w:ilvl="0" w:tplc="995837F8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A6439"/>
    <w:multiLevelType w:val="singleLevel"/>
    <w:tmpl w:val="6C3E1F94"/>
    <w:lvl w:ilvl="0">
      <w:start w:val="1"/>
      <w:numFmt w:val="decimal"/>
      <w:lvlText w:val="%1."/>
      <w:legacy w:legacy="1" w:legacySpace="0" w:legacyIndent="237"/>
      <w:lvlJc w:val="left"/>
      <w:rPr>
        <w:rFonts w:ascii="Times New Roman" w:hAnsi="Times New Roman" w:cs="Times New Roman" w:hint="default"/>
      </w:rPr>
    </w:lvl>
  </w:abstractNum>
  <w:abstractNum w:abstractNumId="8">
    <w:nsid w:val="125C0D3D"/>
    <w:multiLevelType w:val="hybridMultilevel"/>
    <w:tmpl w:val="FE2A1CDC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BC1EF5"/>
    <w:multiLevelType w:val="hybridMultilevel"/>
    <w:tmpl w:val="87FEADBE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6060EE"/>
    <w:multiLevelType w:val="hybridMultilevel"/>
    <w:tmpl w:val="C3261C96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021400"/>
    <w:multiLevelType w:val="hybridMultilevel"/>
    <w:tmpl w:val="FCC826FA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B5124A"/>
    <w:multiLevelType w:val="singleLevel"/>
    <w:tmpl w:val="4E36E77E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3">
    <w:nsid w:val="230A740D"/>
    <w:multiLevelType w:val="hybridMultilevel"/>
    <w:tmpl w:val="DC9E52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6391CC2"/>
    <w:multiLevelType w:val="hybridMultilevel"/>
    <w:tmpl w:val="D7929126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26AC3B42"/>
    <w:multiLevelType w:val="hybridMultilevel"/>
    <w:tmpl w:val="5B5C454A"/>
    <w:lvl w:ilvl="0" w:tplc="7FCE67DE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DD46F0"/>
    <w:multiLevelType w:val="hybridMultilevel"/>
    <w:tmpl w:val="3E6622B0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720AC6"/>
    <w:multiLevelType w:val="hybridMultilevel"/>
    <w:tmpl w:val="5330ADD6"/>
    <w:lvl w:ilvl="0" w:tplc="FFFFFFFF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18">
    <w:nsid w:val="2ECA44AD"/>
    <w:multiLevelType w:val="hybridMultilevel"/>
    <w:tmpl w:val="EB082A0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31246795"/>
    <w:multiLevelType w:val="singleLevel"/>
    <w:tmpl w:val="5672E284"/>
    <w:lvl w:ilvl="0">
      <w:start w:val="1"/>
      <w:numFmt w:val="decimal"/>
      <w:lvlText w:val="%1."/>
      <w:legacy w:legacy="1" w:legacySpace="0" w:legacyIndent="243"/>
      <w:lvlJc w:val="left"/>
      <w:rPr>
        <w:rFonts w:ascii="Times New Roman" w:hAnsi="Times New Roman" w:cs="Times New Roman" w:hint="default"/>
      </w:rPr>
    </w:lvl>
  </w:abstractNum>
  <w:abstractNum w:abstractNumId="20">
    <w:nsid w:val="327F601C"/>
    <w:multiLevelType w:val="hybridMultilevel"/>
    <w:tmpl w:val="CA48DEF8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B74123"/>
    <w:multiLevelType w:val="hybridMultilevel"/>
    <w:tmpl w:val="205851B2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F75DF0"/>
    <w:multiLevelType w:val="hybridMultilevel"/>
    <w:tmpl w:val="0564151A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F55E75"/>
    <w:multiLevelType w:val="hybridMultilevel"/>
    <w:tmpl w:val="8EA4C898"/>
    <w:lvl w:ilvl="0" w:tplc="D0CEEFE4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CB4901"/>
    <w:multiLevelType w:val="hybridMultilevel"/>
    <w:tmpl w:val="04C0ADF8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670F5E"/>
    <w:multiLevelType w:val="hybridMultilevel"/>
    <w:tmpl w:val="4BA675D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4CF632B2"/>
    <w:multiLevelType w:val="hybridMultilevel"/>
    <w:tmpl w:val="0D50376A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1A4D52"/>
    <w:multiLevelType w:val="hybridMultilevel"/>
    <w:tmpl w:val="0A2ECFE6"/>
    <w:lvl w:ilvl="0" w:tplc="B25E66C2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90275E2"/>
    <w:multiLevelType w:val="hybridMultilevel"/>
    <w:tmpl w:val="56C67BDE"/>
    <w:lvl w:ilvl="0" w:tplc="E67E36AC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433443"/>
    <w:multiLevelType w:val="hybridMultilevel"/>
    <w:tmpl w:val="6E3C852E"/>
    <w:lvl w:ilvl="0" w:tplc="BC186010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FFFFFF" w:themeColor="background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965C81"/>
    <w:multiLevelType w:val="hybridMultilevel"/>
    <w:tmpl w:val="FC60A16E"/>
    <w:lvl w:ilvl="0" w:tplc="05784AC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FA6360"/>
    <w:multiLevelType w:val="hybridMultilevel"/>
    <w:tmpl w:val="2806BBA2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C10CCC"/>
    <w:multiLevelType w:val="hybridMultilevel"/>
    <w:tmpl w:val="5E8C9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B42115"/>
    <w:multiLevelType w:val="singleLevel"/>
    <w:tmpl w:val="5672E284"/>
    <w:lvl w:ilvl="0">
      <w:start w:val="1"/>
      <w:numFmt w:val="decimal"/>
      <w:lvlText w:val="%1."/>
      <w:legacy w:legacy="1" w:legacySpace="0" w:legacyIndent="242"/>
      <w:lvlJc w:val="left"/>
      <w:rPr>
        <w:rFonts w:ascii="Times New Roman" w:hAnsi="Times New Roman" w:cs="Times New Roman" w:hint="default"/>
      </w:rPr>
    </w:lvl>
  </w:abstractNum>
  <w:abstractNum w:abstractNumId="34">
    <w:nsid w:val="6E12791B"/>
    <w:multiLevelType w:val="singleLevel"/>
    <w:tmpl w:val="567EA818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5">
    <w:nsid w:val="705E1C60"/>
    <w:multiLevelType w:val="hybridMultilevel"/>
    <w:tmpl w:val="D7929126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6">
    <w:nsid w:val="709F63DB"/>
    <w:multiLevelType w:val="singleLevel"/>
    <w:tmpl w:val="4AD42B2C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37">
    <w:nsid w:val="70EE2DB3"/>
    <w:multiLevelType w:val="hybridMultilevel"/>
    <w:tmpl w:val="AB64BA12"/>
    <w:lvl w:ilvl="0" w:tplc="F9D89B7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AD18A1"/>
    <w:multiLevelType w:val="hybridMultilevel"/>
    <w:tmpl w:val="53E01DCC"/>
    <w:lvl w:ilvl="0" w:tplc="6754A1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3473428"/>
    <w:multiLevelType w:val="hybridMultilevel"/>
    <w:tmpl w:val="6464BDAE"/>
    <w:lvl w:ilvl="0" w:tplc="D68C41D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4B78C7"/>
    <w:multiLevelType w:val="hybridMultilevel"/>
    <w:tmpl w:val="93E64C18"/>
    <w:lvl w:ilvl="0" w:tplc="B25E66C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1B299A"/>
    <w:multiLevelType w:val="hybridMultilevel"/>
    <w:tmpl w:val="4B8C8914"/>
    <w:lvl w:ilvl="0" w:tplc="FFFFFFFF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42">
    <w:nsid w:val="7DAE5B4D"/>
    <w:multiLevelType w:val="hybridMultilevel"/>
    <w:tmpl w:val="3AE0FBB8"/>
    <w:lvl w:ilvl="0" w:tplc="7284C8C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5"/>
  </w:num>
  <w:num w:numId="3">
    <w:abstractNumId w:val="32"/>
  </w:num>
  <w:num w:numId="4">
    <w:abstractNumId w:val="41"/>
  </w:num>
  <w:num w:numId="5">
    <w:abstractNumId w:val="17"/>
  </w:num>
  <w:num w:numId="6">
    <w:abstractNumId w:val="25"/>
  </w:num>
  <w:num w:numId="7">
    <w:abstractNumId w:val="38"/>
  </w:num>
  <w:num w:numId="8">
    <w:abstractNumId w:val="18"/>
  </w:num>
  <w:num w:numId="9">
    <w:abstractNumId w:val="26"/>
  </w:num>
  <w:num w:numId="10">
    <w:abstractNumId w:val="22"/>
  </w:num>
  <w:num w:numId="11">
    <w:abstractNumId w:val="3"/>
  </w:num>
  <w:num w:numId="12">
    <w:abstractNumId w:val="27"/>
  </w:num>
  <w:num w:numId="13">
    <w:abstractNumId w:val="40"/>
  </w:num>
  <w:num w:numId="14">
    <w:abstractNumId w:val="16"/>
  </w:num>
  <w:num w:numId="15">
    <w:abstractNumId w:val="15"/>
  </w:num>
  <w:num w:numId="16">
    <w:abstractNumId w:val="8"/>
  </w:num>
  <w:num w:numId="17">
    <w:abstractNumId w:val="5"/>
  </w:num>
  <w:num w:numId="18">
    <w:abstractNumId w:val="11"/>
  </w:num>
  <w:num w:numId="19">
    <w:abstractNumId w:val="24"/>
  </w:num>
  <w:num w:numId="20">
    <w:abstractNumId w:val="10"/>
  </w:num>
  <w:num w:numId="21">
    <w:abstractNumId w:val="37"/>
  </w:num>
  <w:num w:numId="22">
    <w:abstractNumId w:val="4"/>
  </w:num>
  <w:num w:numId="23">
    <w:abstractNumId w:val="21"/>
  </w:num>
  <w:num w:numId="24">
    <w:abstractNumId w:val="20"/>
  </w:num>
  <w:num w:numId="25">
    <w:abstractNumId w:val="30"/>
  </w:num>
  <w:num w:numId="26">
    <w:abstractNumId w:val="6"/>
  </w:num>
  <w:num w:numId="27">
    <w:abstractNumId w:val="31"/>
  </w:num>
  <w:num w:numId="28">
    <w:abstractNumId w:val="14"/>
  </w:num>
  <w:num w:numId="29">
    <w:abstractNumId w:val="39"/>
  </w:num>
  <w:num w:numId="30">
    <w:abstractNumId w:val="9"/>
  </w:num>
  <w:num w:numId="31">
    <w:abstractNumId w:val="7"/>
  </w:num>
  <w:num w:numId="32">
    <w:abstractNumId w:val="1"/>
  </w:num>
  <w:num w:numId="33">
    <w:abstractNumId w:val="36"/>
  </w:num>
  <w:num w:numId="34">
    <w:abstractNumId w:val="34"/>
  </w:num>
  <w:num w:numId="35">
    <w:abstractNumId w:val="12"/>
  </w:num>
  <w:num w:numId="36">
    <w:abstractNumId w:val="12"/>
    <w:lvlOverride w:ilvl="0">
      <w:lvl w:ilvl="0">
        <w:start w:val="1"/>
        <w:numFmt w:val="decimal"/>
        <w:lvlText w:val="%1."/>
        <w:legacy w:legacy="1" w:legacySpace="0" w:legacyIndent="235"/>
        <w:lvlJc w:val="left"/>
        <w:rPr>
          <w:rFonts w:ascii="Courier New" w:hAnsi="Courier New" w:cs="Courier New" w:hint="default"/>
        </w:rPr>
      </w:lvl>
    </w:lvlOverride>
  </w:num>
  <w:num w:numId="37">
    <w:abstractNumId w:val="19"/>
  </w:num>
  <w:num w:numId="38">
    <w:abstractNumId w:val="33"/>
  </w:num>
  <w:num w:numId="39">
    <w:abstractNumId w:val="13"/>
  </w:num>
  <w:num w:numId="40">
    <w:abstractNumId w:val="28"/>
  </w:num>
  <w:num w:numId="41">
    <w:abstractNumId w:val="23"/>
  </w:num>
  <w:num w:numId="42">
    <w:abstractNumId w:val="29"/>
  </w:num>
  <w:num w:numId="4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8E3"/>
    <w:rsid w:val="00003417"/>
    <w:rsid w:val="000C5CCB"/>
    <w:rsid w:val="00113D6C"/>
    <w:rsid w:val="002E3B5E"/>
    <w:rsid w:val="00391A7A"/>
    <w:rsid w:val="003B10EB"/>
    <w:rsid w:val="0046521B"/>
    <w:rsid w:val="00594155"/>
    <w:rsid w:val="005F3234"/>
    <w:rsid w:val="00611EF1"/>
    <w:rsid w:val="006C18E3"/>
    <w:rsid w:val="00914F42"/>
    <w:rsid w:val="00A25545"/>
    <w:rsid w:val="00A97695"/>
    <w:rsid w:val="00AA3E8F"/>
    <w:rsid w:val="00CA1E43"/>
    <w:rsid w:val="00D31295"/>
    <w:rsid w:val="00D526B3"/>
    <w:rsid w:val="00DC1C47"/>
    <w:rsid w:val="00EA5B3A"/>
    <w:rsid w:val="00ED3C93"/>
    <w:rsid w:val="00EF3B9E"/>
    <w:rsid w:val="00F13262"/>
    <w:rsid w:val="00F74B75"/>
    <w:rsid w:val="00FC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8E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ind w:left="4956"/>
      <w:textAlignment w:val="baseline"/>
      <w:outlineLvl w:val="0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eastAsia="Times New Roman" w:hAnsi="Times New Roman"/>
      <w:sz w:val="28"/>
      <w:szCs w:val="20"/>
      <w:lang w:val="en-US" w:eastAsia="ru-RU"/>
    </w:rPr>
  </w:style>
  <w:style w:type="paragraph" w:styleId="4">
    <w:name w:val="heading 4"/>
    <w:basedOn w:val="a"/>
    <w:next w:val="a"/>
    <w:link w:val="4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3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4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5"/>
    </w:pPr>
    <w:rPr>
      <w:rFonts w:ascii="Times New Roman" w:eastAsia="Times New Roman" w:hAnsi="Times New Roman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18E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C18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C18E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6C18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C18E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C18E3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3">
    <w:name w:val="Основной текст Знак"/>
    <w:basedOn w:val="a0"/>
    <w:link w:val="a4"/>
    <w:semiHidden/>
    <w:rsid w:val="006C18E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"/>
    <w:link w:val="a3"/>
    <w:semiHidden/>
    <w:rsid w:val="006C18E3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21">
    <w:name w:val="Основной текст 21"/>
    <w:basedOn w:val="a"/>
    <w:rsid w:val="006C18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a5">
    <w:name w:val="Текст примечания Знак"/>
    <w:basedOn w:val="a0"/>
    <w:link w:val="a6"/>
    <w:semiHidden/>
    <w:rsid w:val="006C18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text"/>
    <w:basedOn w:val="a"/>
    <w:link w:val="a5"/>
    <w:semiHidden/>
    <w:rsid w:val="006C18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rsid w:val="006C18E3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6C18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6C18E3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6C18E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Текст выноски Знак"/>
    <w:basedOn w:val="a0"/>
    <w:link w:val="ac"/>
    <w:semiHidden/>
    <w:rsid w:val="006C18E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alloon Text"/>
    <w:basedOn w:val="a"/>
    <w:link w:val="ab"/>
    <w:semiHidden/>
    <w:unhideWhenUsed/>
    <w:rsid w:val="006C18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6C18E3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styleId="ae">
    <w:name w:val="Hyperlink"/>
    <w:basedOn w:val="a0"/>
    <w:uiPriority w:val="99"/>
    <w:unhideWhenUsed/>
    <w:rsid w:val="006C18E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6C18E3"/>
    <w:pPr>
      <w:spacing w:before="75" w:after="15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Текст сноски Знак"/>
    <w:basedOn w:val="a0"/>
    <w:link w:val="af1"/>
    <w:semiHidden/>
    <w:rsid w:val="006C18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note text"/>
    <w:basedOn w:val="a"/>
    <w:link w:val="af0"/>
    <w:semiHidden/>
    <w:rsid w:val="006C18E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table" w:styleId="af2">
    <w:name w:val="Table Grid"/>
    <w:basedOn w:val="a1"/>
    <w:uiPriority w:val="59"/>
    <w:rsid w:val="00ED3C93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rsid w:val="00611EF1"/>
    <w:pPr>
      <w:suppressAutoHyphens/>
      <w:spacing w:after="0" w:line="100" w:lineRule="atLeast"/>
    </w:pPr>
    <w:rPr>
      <w:rFonts w:ascii="Calibri" w:eastAsia="SimSun" w:hAnsi="Calibri" w:cs="font290"/>
      <w:kern w:val="1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8E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ind w:left="4956"/>
      <w:textAlignment w:val="baseline"/>
      <w:outlineLvl w:val="0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eastAsia="Times New Roman" w:hAnsi="Times New Roman"/>
      <w:sz w:val="28"/>
      <w:szCs w:val="20"/>
      <w:lang w:val="en-US" w:eastAsia="ru-RU"/>
    </w:rPr>
  </w:style>
  <w:style w:type="paragraph" w:styleId="4">
    <w:name w:val="heading 4"/>
    <w:basedOn w:val="a"/>
    <w:next w:val="a"/>
    <w:link w:val="4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3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4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6C18E3"/>
    <w:pPr>
      <w:keepNext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5"/>
    </w:pPr>
    <w:rPr>
      <w:rFonts w:ascii="Times New Roman" w:eastAsia="Times New Roman" w:hAnsi="Times New Roman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18E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C18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C18E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6C18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C18E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C18E3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3">
    <w:name w:val="Основной текст Знак"/>
    <w:basedOn w:val="a0"/>
    <w:link w:val="a4"/>
    <w:semiHidden/>
    <w:rsid w:val="006C18E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"/>
    <w:link w:val="a3"/>
    <w:semiHidden/>
    <w:rsid w:val="006C18E3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21">
    <w:name w:val="Основной текст 21"/>
    <w:basedOn w:val="a"/>
    <w:rsid w:val="006C18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a5">
    <w:name w:val="Текст примечания Знак"/>
    <w:basedOn w:val="a0"/>
    <w:link w:val="a6"/>
    <w:semiHidden/>
    <w:rsid w:val="006C18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text"/>
    <w:basedOn w:val="a"/>
    <w:link w:val="a5"/>
    <w:semiHidden/>
    <w:rsid w:val="006C18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rsid w:val="006C18E3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6C18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6C18E3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6C18E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Текст выноски Знак"/>
    <w:basedOn w:val="a0"/>
    <w:link w:val="ac"/>
    <w:semiHidden/>
    <w:rsid w:val="006C18E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alloon Text"/>
    <w:basedOn w:val="a"/>
    <w:link w:val="ab"/>
    <w:semiHidden/>
    <w:unhideWhenUsed/>
    <w:rsid w:val="006C18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6C18E3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styleId="ae">
    <w:name w:val="Hyperlink"/>
    <w:basedOn w:val="a0"/>
    <w:uiPriority w:val="99"/>
    <w:unhideWhenUsed/>
    <w:rsid w:val="006C18E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6C18E3"/>
    <w:pPr>
      <w:spacing w:before="75" w:after="15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Текст сноски Знак"/>
    <w:basedOn w:val="a0"/>
    <w:link w:val="af1"/>
    <w:semiHidden/>
    <w:rsid w:val="006C18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note text"/>
    <w:basedOn w:val="a"/>
    <w:link w:val="af0"/>
    <w:semiHidden/>
    <w:rsid w:val="006C18E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table" w:styleId="af2">
    <w:name w:val="Table Grid"/>
    <w:basedOn w:val="a1"/>
    <w:uiPriority w:val="59"/>
    <w:rsid w:val="00ED3C93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rsid w:val="00611EF1"/>
    <w:pPr>
      <w:suppressAutoHyphens/>
      <w:spacing w:after="0" w:line="100" w:lineRule="atLeast"/>
    </w:pPr>
    <w:rPr>
      <w:rFonts w:ascii="Calibri" w:eastAsia="SimSun" w:hAnsi="Calibri" w:cs="font290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8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mon" TargetMode="External"/><Relationship Id="rId13" Type="http://schemas.openxmlformats.org/officeDocument/2006/relationships/hyperlink" Target="https://infourok.ru/go.html?href=http%3A%2F%2Fedu.ru" TargetMode="External"/><Relationship Id="rId18" Type="http://schemas.openxmlformats.org/officeDocument/2006/relationships/hyperlink" Target="https://infourok.ru/go.html?href=http%3A%2F%2Fedu.ru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infourok.ru/go.html?href=http%3A%2F%2Fwww.prosv.-ipk.ru" TargetMode="External"/><Relationship Id="rId7" Type="http://schemas.openxmlformats.org/officeDocument/2006/relationships/hyperlink" Target="http://classfizika.narod.ru/10-11_class.htm" TargetMode="External"/><Relationship Id="rId12" Type="http://schemas.openxmlformats.org/officeDocument/2006/relationships/hyperlink" Target="https://infourok.ru/go.html?href=HYPERLINK" TargetMode="External"/><Relationship Id="rId17" Type="http://schemas.openxmlformats.org/officeDocument/2006/relationships/hyperlink" Target="https://infourok.ru/go.html?href=http%3A%2F%2Fwww.school-" TargetMode="External"/><Relationship Id="rId25" Type="http://schemas.openxmlformats.org/officeDocument/2006/relationships/hyperlink" Target="https://infourok.ru/go.html?href=http%3A%2F%2Fwww.it-n.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fourok.ru/go.html?href=http%3A%2F%2Fwww.vestnik.edu.ru" TargetMode="External"/><Relationship Id="rId20" Type="http://schemas.openxmlformats.org/officeDocument/2006/relationships/hyperlink" Target="https://infourok.ru/go.html?href=http%3A%2F%2Fwww.prosv.ru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infourok.ru/go.html?href=http%3A%2F%2Fwww.school.edu.ru" TargetMode="External"/><Relationship Id="rId24" Type="http://schemas.openxmlformats.org/officeDocument/2006/relationships/hyperlink" Target="https://infourok.ru/go.html?href=http%3A%2F%2Fvvvvw.som.fio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%3A%2F%2Fwww.ndce.ru" TargetMode="External"/><Relationship Id="rId23" Type="http://schemas.openxmlformats.org/officeDocument/2006/relationships/hyperlink" Target="https://infourok.ru/go.html?href=http%3A%2F%2Fseptember.ru" TargetMode="External"/><Relationship Id="rId10" Type="http://schemas.openxmlformats.org/officeDocument/2006/relationships/hyperlink" Target="https://infourok.ru/go.html?href=HYPERLINK" TargetMode="External"/><Relationship Id="rId19" Type="http://schemas.openxmlformats.org/officeDocument/2006/relationships/hyperlink" Target="https://infourok.ru/go.html?href=http%3A%2F%2Fwww.apkpro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gov.ru" TargetMode="External"/><Relationship Id="rId14" Type="http://schemas.openxmlformats.org/officeDocument/2006/relationships/hyperlink" Target="https://infourok.ru/go.html?href=HYPERLINK" TargetMode="External"/><Relationship Id="rId22" Type="http://schemas.openxmlformats.org/officeDocument/2006/relationships/hyperlink" Target="https://infourok.ru/go.html?href=http%3A%2F%2Fwww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2672</Words>
  <Characters>15231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2</cp:revision>
  <dcterms:created xsi:type="dcterms:W3CDTF">2023-01-18T12:02:00Z</dcterms:created>
  <dcterms:modified xsi:type="dcterms:W3CDTF">2023-01-18T12:02:00Z</dcterms:modified>
</cp:coreProperties>
</file>